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05A20" w14:textId="60C6BED0" w:rsidR="00A81989" w:rsidRDefault="0063389F" w:rsidP="0063389F">
      <w:pPr>
        <w:jc w:val="center"/>
        <w:rPr>
          <w:rFonts w:ascii="Arial" w:hAnsi="Arial" w:cs="Arial"/>
          <w:b/>
          <w:bCs/>
        </w:rPr>
      </w:pPr>
      <w:r>
        <w:rPr>
          <w:rFonts w:ascii="Arial" w:hAnsi="Arial" w:cs="Arial"/>
          <w:b/>
          <w:bCs/>
        </w:rPr>
        <w:t>Schedule 4</w:t>
      </w:r>
    </w:p>
    <w:p w14:paraId="43932DB8" w14:textId="22147FF0" w:rsidR="0063389F" w:rsidRDefault="0063389F" w:rsidP="0063389F">
      <w:pPr>
        <w:jc w:val="center"/>
        <w:rPr>
          <w:rFonts w:ascii="Arial" w:hAnsi="Arial" w:cs="Arial"/>
          <w:b/>
          <w:bCs/>
        </w:rPr>
      </w:pPr>
      <w:r w:rsidRPr="3F03F72C">
        <w:rPr>
          <w:rFonts w:ascii="Arial" w:hAnsi="Arial" w:cs="Arial"/>
          <w:b/>
          <w:bCs/>
        </w:rPr>
        <w:t>Charges</w:t>
      </w:r>
    </w:p>
    <w:p w14:paraId="077CEF3C" w14:textId="5EF28A7D" w:rsidR="002659FD" w:rsidRDefault="002659FD" w:rsidP="0063389F">
      <w:pPr>
        <w:jc w:val="center"/>
        <w:rPr>
          <w:rFonts w:ascii="Arial" w:hAnsi="Arial" w:cs="Arial"/>
          <w:b/>
          <w:bCs/>
        </w:rPr>
      </w:pPr>
    </w:p>
    <w:p w14:paraId="19B7D85F" w14:textId="4DFD51F4" w:rsidR="002659FD" w:rsidRPr="00BF6512" w:rsidRDefault="00BF6512" w:rsidP="002659FD">
      <w:pPr>
        <w:rPr>
          <w:rFonts w:ascii="Arial" w:hAnsi="Arial" w:cs="Arial"/>
        </w:rPr>
      </w:pPr>
      <w:r w:rsidRPr="4B2DB5DC">
        <w:rPr>
          <w:rFonts w:ascii="Arial" w:hAnsi="Arial" w:cs="Arial"/>
        </w:rPr>
        <w:t>In accordance with Schedule</w:t>
      </w:r>
      <w:r w:rsidR="009C2EFD" w:rsidRPr="4B2DB5DC">
        <w:rPr>
          <w:rFonts w:ascii="Arial" w:hAnsi="Arial" w:cs="Arial"/>
        </w:rPr>
        <w:t>s 1, 2 and</w:t>
      </w:r>
      <w:r w:rsidRPr="4B2DB5DC">
        <w:rPr>
          <w:rFonts w:ascii="Arial" w:hAnsi="Arial" w:cs="Arial"/>
        </w:rPr>
        <w:t xml:space="preserve"> </w:t>
      </w:r>
      <w:r w:rsidR="009C2EFD" w:rsidRPr="4B2DB5DC">
        <w:rPr>
          <w:rFonts w:ascii="Arial" w:hAnsi="Arial" w:cs="Arial"/>
        </w:rPr>
        <w:t>6</w:t>
      </w:r>
      <w:r w:rsidRPr="4B2DB5DC">
        <w:rPr>
          <w:rFonts w:ascii="Arial" w:hAnsi="Arial" w:cs="Arial"/>
        </w:rPr>
        <w:t xml:space="preserve">, </w:t>
      </w:r>
      <w:r w:rsidR="009C2EFD" w:rsidRPr="4B2DB5DC">
        <w:rPr>
          <w:rFonts w:ascii="Arial" w:hAnsi="Arial" w:cs="Arial"/>
        </w:rPr>
        <w:t>as</w:t>
      </w:r>
      <w:r w:rsidRPr="4B2DB5DC">
        <w:rPr>
          <w:rFonts w:ascii="Arial" w:hAnsi="Arial" w:cs="Arial"/>
        </w:rPr>
        <w:t xml:space="preserve"> </w:t>
      </w:r>
      <w:r w:rsidR="009C2EFD" w:rsidRPr="4B2DB5DC">
        <w:rPr>
          <w:rFonts w:ascii="Arial" w:hAnsi="Arial" w:cs="Arial"/>
        </w:rPr>
        <w:t>p</w:t>
      </w:r>
      <w:r w:rsidRPr="4B2DB5DC">
        <w:rPr>
          <w:rFonts w:ascii="Arial" w:hAnsi="Arial" w:cs="Arial"/>
        </w:rPr>
        <w:t>a</w:t>
      </w:r>
      <w:r w:rsidR="009C2EFD" w:rsidRPr="4B2DB5DC">
        <w:rPr>
          <w:rFonts w:ascii="Arial" w:hAnsi="Arial" w:cs="Arial"/>
        </w:rPr>
        <w:t>rt of</w:t>
      </w:r>
      <w:r w:rsidRPr="4B2DB5DC">
        <w:rPr>
          <w:rFonts w:ascii="Arial" w:hAnsi="Arial" w:cs="Arial"/>
        </w:rPr>
        <w:t xml:space="preserve"> </w:t>
      </w:r>
      <w:r w:rsidR="009C2EFD" w:rsidRPr="4B2DB5DC">
        <w:rPr>
          <w:rFonts w:ascii="Arial" w:hAnsi="Arial" w:cs="Arial"/>
        </w:rPr>
        <w:t>agreeing a commissioned</w:t>
      </w:r>
      <w:r w:rsidRPr="4B2DB5DC">
        <w:rPr>
          <w:rFonts w:ascii="Arial" w:hAnsi="Arial" w:cs="Arial"/>
        </w:rPr>
        <w:t xml:space="preserve"> piece of work the following table shall be used to calculate the </w:t>
      </w:r>
      <w:r w:rsidR="009C2EFD" w:rsidRPr="4B2DB5DC">
        <w:rPr>
          <w:rFonts w:ascii="Arial" w:hAnsi="Arial" w:cs="Arial"/>
        </w:rPr>
        <w:t>price, in conjunction with the number of days</w:t>
      </w:r>
      <w:r w:rsidR="48FE2F1E" w:rsidRPr="4B2DB5DC">
        <w:rPr>
          <w:rFonts w:ascii="Arial" w:hAnsi="Arial" w:cs="Arial"/>
        </w:rPr>
        <w:t xml:space="preserve"> required</w:t>
      </w:r>
      <w:r w:rsidR="009C2EFD" w:rsidRPr="4B2DB5DC">
        <w:rPr>
          <w:rFonts w:ascii="Arial" w:hAnsi="Arial" w:cs="Arial"/>
        </w:rPr>
        <w:t xml:space="preserve"> at each grade.</w:t>
      </w:r>
      <w:r w:rsidR="006079CF">
        <w:rPr>
          <w:rFonts w:ascii="Arial" w:hAnsi="Arial" w:cs="Arial"/>
        </w:rPr>
        <w:t xml:space="preserve"> </w:t>
      </w:r>
    </w:p>
    <w:p w14:paraId="7F5DD26B" w14:textId="4D5E5F10" w:rsidR="0063389F" w:rsidRDefault="0063389F" w:rsidP="0063389F">
      <w:pPr>
        <w:jc w:val="center"/>
        <w:rPr>
          <w:rFonts w:ascii="Arial" w:hAnsi="Arial" w:cs="Arial"/>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2"/>
        <w:gridCol w:w="2610"/>
        <w:gridCol w:w="3138"/>
      </w:tblGrid>
      <w:tr w:rsidR="002659FD" w:rsidRPr="0063389F" w14:paraId="13D10136" w14:textId="77777777" w:rsidTr="4B2DB5DC">
        <w:trPr>
          <w:trHeight w:val="320"/>
        </w:trPr>
        <w:tc>
          <w:tcPr>
            <w:tcW w:w="1810" w:type="pct"/>
            <w:shd w:val="clear" w:color="auto" w:fill="auto"/>
            <w:noWrap/>
            <w:vAlign w:val="bottom"/>
            <w:hideMark/>
          </w:tcPr>
          <w:p w14:paraId="53CF3B6D" w14:textId="77777777" w:rsidR="002659FD" w:rsidRPr="0063389F" w:rsidRDefault="002659FD" w:rsidP="0063389F">
            <w:pPr>
              <w:rPr>
                <w:rFonts w:ascii="Arial" w:eastAsia="Times New Roman" w:hAnsi="Arial" w:cs="Arial"/>
                <w:b/>
                <w:bCs/>
                <w:color w:val="000000"/>
                <w:sz w:val="22"/>
                <w:szCs w:val="22"/>
                <w:lang w:eastAsia="en-GB"/>
              </w:rPr>
            </w:pPr>
            <w:r w:rsidRPr="0063389F">
              <w:rPr>
                <w:rFonts w:ascii="Arial" w:eastAsia="Times New Roman" w:hAnsi="Arial" w:cs="Arial"/>
                <w:b/>
                <w:bCs/>
                <w:color w:val="000000"/>
                <w:sz w:val="22"/>
                <w:szCs w:val="22"/>
                <w:lang w:eastAsia="en-GB"/>
              </w:rPr>
              <w:t>Role/Grade</w:t>
            </w:r>
          </w:p>
        </w:tc>
        <w:tc>
          <w:tcPr>
            <w:tcW w:w="2592" w:type="pct"/>
            <w:shd w:val="clear" w:color="auto" w:fill="auto"/>
            <w:noWrap/>
            <w:vAlign w:val="bottom"/>
            <w:hideMark/>
          </w:tcPr>
          <w:p w14:paraId="5027AF38" w14:textId="77777777" w:rsidR="002659FD" w:rsidRPr="0063389F" w:rsidRDefault="002659FD" w:rsidP="0063389F">
            <w:pPr>
              <w:rPr>
                <w:rFonts w:ascii="Arial" w:eastAsia="Times New Roman" w:hAnsi="Arial" w:cs="Arial"/>
                <w:b/>
                <w:bCs/>
                <w:color w:val="000000"/>
                <w:sz w:val="22"/>
                <w:szCs w:val="22"/>
                <w:lang w:eastAsia="en-GB"/>
              </w:rPr>
            </w:pPr>
            <w:r w:rsidRPr="0063389F">
              <w:rPr>
                <w:rFonts w:ascii="Arial" w:eastAsia="Times New Roman" w:hAnsi="Arial" w:cs="Arial"/>
                <w:b/>
                <w:bCs/>
                <w:color w:val="000000"/>
                <w:sz w:val="22"/>
                <w:szCs w:val="22"/>
                <w:lang w:eastAsia="en-GB"/>
              </w:rPr>
              <w:t>Role Description</w:t>
            </w:r>
          </w:p>
        </w:tc>
        <w:tc>
          <w:tcPr>
            <w:tcW w:w="598" w:type="pct"/>
            <w:shd w:val="clear" w:color="auto" w:fill="auto"/>
            <w:noWrap/>
            <w:vAlign w:val="bottom"/>
            <w:hideMark/>
          </w:tcPr>
          <w:p w14:paraId="68154A51" w14:textId="2D8D06D4" w:rsidR="002659FD" w:rsidRPr="0063389F" w:rsidRDefault="4883F407" w:rsidP="0063389F">
            <w:pPr>
              <w:rPr>
                <w:rFonts w:ascii="Arial" w:eastAsia="Times New Roman" w:hAnsi="Arial" w:cs="Arial"/>
                <w:b/>
                <w:bCs/>
                <w:color w:val="000000"/>
                <w:sz w:val="22"/>
                <w:szCs w:val="22"/>
                <w:lang w:eastAsia="en-GB"/>
              </w:rPr>
            </w:pPr>
            <w:r w:rsidRPr="4B2DB5DC">
              <w:rPr>
                <w:rFonts w:ascii="Arial" w:eastAsia="Times New Roman" w:hAnsi="Arial" w:cs="Arial"/>
                <w:b/>
                <w:bCs/>
                <w:color w:val="000000" w:themeColor="text1"/>
                <w:sz w:val="22"/>
                <w:szCs w:val="22"/>
                <w:lang w:eastAsia="en-GB"/>
              </w:rPr>
              <w:t>Day Rate (£</w:t>
            </w:r>
            <w:r w:rsidR="0337AC0B" w:rsidRPr="4B2DB5DC">
              <w:rPr>
                <w:rFonts w:ascii="Arial" w:eastAsia="Times New Roman" w:hAnsi="Arial" w:cs="Arial"/>
                <w:b/>
                <w:bCs/>
                <w:color w:val="000000" w:themeColor="text1"/>
                <w:sz w:val="22"/>
                <w:szCs w:val="22"/>
                <w:lang w:eastAsia="en-GB"/>
              </w:rPr>
              <w:t>, excluding VAT</w:t>
            </w:r>
            <w:r w:rsidRPr="4B2DB5DC">
              <w:rPr>
                <w:rFonts w:ascii="Arial" w:eastAsia="Times New Roman" w:hAnsi="Arial" w:cs="Arial"/>
                <w:b/>
                <w:bCs/>
                <w:color w:val="000000" w:themeColor="text1"/>
                <w:sz w:val="22"/>
                <w:szCs w:val="22"/>
                <w:lang w:eastAsia="en-GB"/>
              </w:rPr>
              <w:t>)</w:t>
            </w:r>
          </w:p>
        </w:tc>
      </w:tr>
      <w:tr w:rsidR="002659FD" w:rsidRPr="0063389F" w14:paraId="3ADCFB93" w14:textId="77777777" w:rsidTr="4B2DB5DC">
        <w:trPr>
          <w:trHeight w:val="2040"/>
        </w:trPr>
        <w:tc>
          <w:tcPr>
            <w:tcW w:w="1810" w:type="pct"/>
            <w:shd w:val="clear" w:color="auto" w:fill="auto"/>
            <w:noWrap/>
            <w:vAlign w:val="center"/>
            <w:hideMark/>
          </w:tcPr>
          <w:p w14:paraId="54282ACA" w14:textId="77777777" w:rsidR="002659FD" w:rsidRPr="0063389F" w:rsidRDefault="002659FD" w:rsidP="002659FD">
            <w:pPr>
              <w:rPr>
                <w:rFonts w:ascii="Arial" w:eastAsia="Times New Roman" w:hAnsi="Arial" w:cs="Arial"/>
                <w:color w:val="000000"/>
                <w:sz w:val="22"/>
                <w:szCs w:val="22"/>
                <w:lang w:eastAsia="en-GB"/>
              </w:rPr>
            </w:pPr>
            <w:r w:rsidRPr="0063389F">
              <w:rPr>
                <w:rFonts w:ascii="Arial" w:eastAsia="Times New Roman" w:hAnsi="Arial" w:cs="Arial"/>
                <w:color w:val="000000"/>
                <w:sz w:val="22"/>
                <w:szCs w:val="22"/>
                <w:lang w:eastAsia="en-GB"/>
              </w:rPr>
              <w:t>Analyst/Junior Consultant</w:t>
            </w:r>
          </w:p>
        </w:tc>
        <w:tc>
          <w:tcPr>
            <w:tcW w:w="2592" w:type="pct"/>
            <w:shd w:val="clear" w:color="auto" w:fill="auto"/>
            <w:vAlign w:val="bottom"/>
            <w:hideMark/>
          </w:tcPr>
          <w:p w14:paraId="23FE6DBD" w14:textId="77777777" w:rsidR="002659FD" w:rsidRPr="0063389F" w:rsidRDefault="002659FD" w:rsidP="0063389F">
            <w:pPr>
              <w:rPr>
                <w:rFonts w:ascii="Arial" w:eastAsia="Times New Roman" w:hAnsi="Arial" w:cs="Arial"/>
                <w:color w:val="000000"/>
                <w:sz w:val="22"/>
                <w:szCs w:val="22"/>
                <w:lang w:eastAsia="en-GB"/>
              </w:rPr>
            </w:pPr>
            <w:r w:rsidRPr="0063389F">
              <w:rPr>
                <w:rFonts w:ascii="Arial" w:eastAsia="Times New Roman" w:hAnsi="Arial" w:cs="Arial"/>
                <w:color w:val="000000"/>
                <w:sz w:val="22"/>
                <w:szCs w:val="22"/>
                <w:lang w:eastAsia="en-GB"/>
              </w:rPr>
              <w:t>Analysts / Junior Consultants are expected to be responsible for a specific component of a project. Activities are likely to include but are not limited to:</w:t>
            </w:r>
            <w:r w:rsidRPr="0063389F">
              <w:rPr>
                <w:rFonts w:ascii="Arial" w:eastAsia="Times New Roman" w:hAnsi="Arial" w:cs="Arial"/>
                <w:color w:val="000000"/>
                <w:sz w:val="22"/>
                <w:szCs w:val="22"/>
                <w:lang w:eastAsia="en-GB"/>
              </w:rPr>
              <w:br/>
              <w:t>conducting research and gathering and interpreting data</w:t>
            </w:r>
            <w:r w:rsidRPr="0063389F">
              <w:rPr>
                <w:rFonts w:ascii="Arial" w:eastAsia="Times New Roman" w:hAnsi="Arial" w:cs="Arial"/>
                <w:color w:val="000000"/>
                <w:sz w:val="22"/>
                <w:szCs w:val="22"/>
                <w:lang w:eastAsia="en-GB"/>
              </w:rPr>
              <w:br/>
              <w:t>executing qualitative and quantitative analysis</w:t>
            </w:r>
            <w:r w:rsidRPr="0063389F">
              <w:rPr>
                <w:rFonts w:ascii="Arial" w:eastAsia="Times New Roman" w:hAnsi="Arial" w:cs="Arial"/>
                <w:color w:val="000000"/>
                <w:sz w:val="22"/>
                <w:szCs w:val="22"/>
                <w:lang w:eastAsia="en-GB"/>
              </w:rPr>
              <w:br/>
              <w:t xml:space="preserve"> </w:t>
            </w:r>
            <w:r w:rsidRPr="0063389F">
              <w:rPr>
                <w:rFonts w:ascii="Arial" w:eastAsia="Times New Roman" w:hAnsi="Arial" w:cs="Arial"/>
                <w:color w:val="000000"/>
                <w:sz w:val="22"/>
                <w:szCs w:val="22"/>
                <w:lang w:eastAsia="en-GB"/>
              </w:rPr>
              <w:br/>
              <w:t>Someone working at this grade would typically have up to two years relevant experience.</w:t>
            </w:r>
          </w:p>
        </w:tc>
        <w:tc>
          <w:tcPr>
            <w:tcW w:w="598" w:type="pct"/>
            <w:shd w:val="clear" w:color="auto" w:fill="auto"/>
            <w:noWrap/>
            <w:vAlign w:val="center"/>
            <w:hideMark/>
          </w:tcPr>
          <w:p w14:paraId="7CCC0B5D" w14:textId="5A733268" w:rsidR="002659FD" w:rsidRPr="0063389F" w:rsidRDefault="00934650" w:rsidP="002659FD">
            <w:pPr>
              <w:jc w:val="center"/>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[redacted]</w:t>
            </w:r>
          </w:p>
        </w:tc>
      </w:tr>
      <w:tr w:rsidR="002659FD" w:rsidRPr="0063389F" w14:paraId="5219C0E1" w14:textId="77777777" w:rsidTr="4B2DB5DC">
        <w:trPr>
          <w:trHeight w:val="3060"/>
        </w:trPr>
        <w:tc>
          <w:tcPr>
            <w:tcW w:w="1810" w:type="pct"/>
            <w:shd w:val="clear" w:color="auto" w:fill="auto"/>
            <w:noWrap/>
            <w:vAlign w:val="center"/>
            <w:hideMark/>
          </w:tcPr>
          <w:p w14:paraId="4AAC1BEE" w14:textId="77777777" w:rsidR="002659FD" w:rsidRPr="0063389F" w:rsidRDefault="002659FD" w:rsidP="002659FD">
            <w:pPr>
              <w:rPr>
                <w:rFonts w:ascii="Arial" w:eastAsia="Times New Roman" w:hAnsi="Arial" w:cs="Arial"/>
                <w:color w:val="000000"/>
                <w:sz w:val="22"/>
                <w:szCs w:val="22"/>
                <w:lang w:eastAsia="en-GB"/>
              </w:rPr>
            </w:pPr>
            <w:r w:rsidRPr="0063389F">
              <w:rPr>
                <w:rFonts w:ascii="Arial" w:eastAsia="Times New Roman" w:hAnsi="Arial" w:cs="Arial"/>
                <w:color w:val="000000"/>
                <w:sz w:val="22"/>
                <w:szCs w:val="22"/>
                <w:lang w:eastAsia="en-GB"/>
              </w:rPr>
              <w:t>Senior Analyst/Consultant</w:t>
            </w:r>
          </w:p>
        </w:tc>
        <w:tc>
          <w:tcPr>
            <w:tcW w:w="2592" w:type="pct"/>
            <w:shd w:val="clear" w:color="auto" w:fill="auto"/>
            <w:vAlign w:val="bottom"/>
            <w:hideMark/>
          </w:tcPr>
          <w:p w14:paraId="47B85805" w14:textId="77777777" w:rsidR="002659FD" w:rsidRPr="0063389F" w:rsidRDefault="002659FD" w:rsidP="0063389F">
            <w:pPr>
              <w:rPr>
                <w:rFonts w:ascii="Arial" w:eastAsia="Times New Roman" w:hAnsi="Arial" w:cs="Arial"/>
                <w:color w:val="000000"/>
                <w:sz w:val="22"/>
                <w:szCs w:val="22"/>
                <w:lang w:eastAsia="en-GB"/>
              </w:rPr>
            </w:pPr>
            <w:r w:rsidRPr="4B2DB5DC">
              <w:rPr>
                <w:rFonts w:ascii="Arial" w:eastAsia="Times New Roman" w:hAnsi="Arial" w:cs="Arial"/>
                <w:color w:val="000000" w:themeColor="text1"/>
                <w:sz w:val="22"/>
                <w:szCs w:val="22"/>
                <w:lang w:eastAsia="en-GB"/>
              </w:rPr>
              <w:t>Senior Analysts / Consultants are expected to have knowledge of a function, capability and/or industry and be responsible for larger and/or more complex components of a project. Activities are likely to include but are not limited to:</w:t>
            </w:r>
            <w:r>
              <w:br/>
            </w:r>
            <w:r w:rsidRPr="4B2DB5DC">
              <w:rPr>
                <w:rFonts w:ascii="Arial" w:eastAsia="Times New Roman" w:hAnsi="Arial" w:cs="Arial"/>
                <w:color w:val="000000" w:themeColor="text1"/>
                <w:sz w:val="22"/>
                <w:szCs w:val="22"/>
                <w:lang w:eastAsia="en-GB"/>
              </w:rPr>
              <w:t>analysing and modelling data</w:t>
            </w:r>
            <w:r>
              <w:br/>
            </w:r>
            <w:r w:rsidRPr="4B2DB5DC">
              <w:rPr>
                <w:rFonts w:ascii="Arial" w:eastAsia="Times New Roman" w:hAnsi="Arial" w:cs="Arial"/>
                <w:color w:val="000000" w:themeColor="text1"/>
                <w:sz w:val="22"/>
                <w:szCs w:val="22"/>
                <w:lang w:eastAsia="en-GB"/>
              </w:rPr>
              <w:t>drawing out high quality insights</w:t>
            </w:r>
            <w:r>
              <w:br/>
            </w:r>
            <w:r w:rsidRPr="4B2DB5DC">
              <w:rPr>
                <w:rFonts w:ascii="Arial" w:eastAsia="Times New Roman" w:hAnsi="Arial" w:cs="Arial"/>
                <w:color w:val="000000" w:themeColor="text1"/>
                <w:sz w:val="22"/>
                <w:szCs w:val="22"/>
                <w:lang w:eastAsia="en-GB"/>
              </w:rPr>
              <w:t>creating slides to present recommendations</w:t>
            </w:r>
            <w:r>
              <w:br/>
            </w:r>
            <w:r w:rsidRPr="4B2DB5DC">
              <w:rPr>
                <w:rFonts w:ascii="Arial" w:eastAsia="Times New Roman" w:hAnsi="Arial" w:cs="Arial"/>
                <w:color w:val="000000" w:themeColor="text1"/>
                <w:sz w:val="22"/>
                <w:szCs w:val="22"/>
                <w:lang w:eastAsia="en-GB"/>
              </w:rPr>
              <w:t>meeting with customer stakeholders to understand their issues</w:t>
            </w:r>
            <w:r>
              <w:br/>
            </w:r>
            <w:r w:rsidRPr="4B2DB5DC">
              <w:rPr>
                <w:rFonts w:ascii="Arial" w:eastAsia="Times New Roman" w:hAnsi="Arial" w:cs="Arial"/>
                <w:color w:val="000000" w:themeColor="text1"/>
                <w:sz w:val="22"/>
                <w:szCs w:val="22"/>
                <w:lang w:eastAsia="en-GB"/>
              </w:rPr>
              <w:t xml:space="preserve"> </w:t>
            </w:r>
            <w:r>
              <w:br/>
            </w:r>
            <w:r w:rsidRPr="4B2DB5DC">
              <w:rPr>
                <w:rFonts w:ascii="Arial" w:eastAsia="Times New Roman" w:hAnsi="Arial" w:cs="Arial"/>
                <w:color w:val="000000" w:themeColor="text1"/>
                <w:sz w:val="22"/>
                <w:szCs w:val="22"/>
                <w:lang w:eastAsia="en-GB"/>
              </w:rPr>
              <w:t xml:space="preserve">Someone working at this grade would </w:t>
            </w:r>
            <w:r w:rsidRPr="4B2DB5DC">
              <w:rPr>
                <w:rFonts w:ascii="Arial" w:eastAsia="Times New Roman" w:hAnsi="Arial" w:cs="Arial"/>
                <w:color w:val="000000" w:themeColor="text1"/>
                <w:sz w:val="22"/>
                <w:szCs w:val="22"/>
                <w:lang w:eastAsia="en-GB"/>
              </w:rPr>
              <w:lastRenderedPageBreak/>
              <w:t>typically have between two and four years relevant experience.</w:t>
            </w:r>
          </w:p>
        </w:tc>
        <w:tc>
          <w:tcPr>
            <w:tcW w:w="598" w:type="pct"/>
            <w:shd w:val="clear" w:color="auto" w:fill="auto"/>
            <w:noWrap/>
            <w:vAlign w:val="center"/>
            <w:hideMark/>
          </w:tcPr>
          <w:p w14:paraId="05D4DC72" w14:textId="0E283911" w:rsidR="002659FD" w:rsidRPr="0063389F" w:rsidRDefault="00934650" w:rsidP="002659FD">
            <w:pPr>
              <w:jc w:val="center"/>
              <w:rPr>
                <w:rFonts w:ascii="Arial" w:eastAsia="Times New Roman" w:hAnsi="Arial" w:cs="Arial"/>
                <w:color w:val="000000"/>
                <w:sz w:val="22"/>
                <w:szCs w:val="22"/>
                <w:lang w:eastAsia="en-GB"/>
              </w:rPr>
            </w:pPr>
            <w:r>
              <w:rPr>
                <w:rStyle w:val="normaltextrun"/>
                <w:rFonts w:ascii="Arial" w:hAnsi="Arial" w:cs="Arial"/>
                <w:color w:val="000000"/>
                <w:sz w:val="22"/>
                <w:szCs w:val="22"/>
                <w:shd w:val="clear" w:color="auto" w:fill="FFFFFF"/>
              </w:rPr>
              <w:lastRenderedPageBreak/>
              <w:t>[redacted]</w:t>
            </w:r>
            <w:r>
              <w:rPr>
                <w:rStyle w:val="eop"/>
                <w:rFonts w:ascii="Arial" w:hAnsi="Arial" w:cs="Arial"/>
                <w:color w:val="000000"/>
                <w:sz w:val="22"/>
                <w:szCs w:val="22"/>
                <w:shd w:val="clear" w:color="auto" w:fill="FFFFFF"/>
              </w:rPr>
              <w:t> </w:t>
            </w:r>
          </w:p>
        </w:tc>
      </w:tr>
      <w:tr w:rsidR="002659FD" w:rsidRPr="0063389F" w14:paraId="56E1AD1D" w14:textId="77777777" w:rsidTr="4B2DB5DC">
        <w:trPr>
          <w:trHeight w:val="3060"/>
        </w:trPr>
        <w:tc>
          <w:tcPr>
            <w:tcW w:w="1810" w:type="pct"/>
            <w:shd w:val="clear" w:color="auto" w:fill="auto"/>
            <w:noWrap/>
            <w:vAlign w:val="center"/>
            <w:hideMark/>
          </w:tcPr>
          <w:p w14:paraId="41094BCF" w14:textId="77777777" w:rsidR="002659FD" w:rsidRPr="0063389F" w:rsidRDefault="002659FD" w:rsidP="002659FD">
            <w:pPr>
              <w:rPr>
                <w:rFonts w:ascii="Arial" w:eastAsia="Times New Roman" w:hAnsi="Arial" w:cs="Arial"/>
                <w:color w:val="000000"/>
                <w:sz w:val="22"/>
                <w:szCs w:val="22"/>
                <w:lang w:eastAsia="en-GB"/>
              </w:rPr>
            </w:pPr>
            <w:r w:rsidRPr="0063389F">
              <w:rPr>
                <w:rFonts w:ascii="Arial" w:eastAsia="Times New Roman" w:hAnsi="Arial" w:cs="Arial"/>
                <w:color w:val="000000"/>
                <w:sz w:val="22"/>
                <w:szCs w:val="22"/>
                <w:lang w:eastAsia="en-GB"/>
              </w:rPr>
              <w:t>Project Lead/Senior Consultant</w:t>
            </w:r>
          </w:p>
        </w:tc>
        <w:tc>
          <w:tcPr>
            <w:tcW w:w="2592" w:type="pct"/>
            <w:shd w:val="clear" w:color="auto" w:fill="auto"/>
            <w:vAlign w:val="bottom"/>
            <w:hideMark/>
          </w:tcPr>
          <w:p w14:paraId="1CAE1666" w14:textId="77777777" w:rsidR="002659FD" w:rsidRPr="0063389F" w:rsidRDefault="002659FD" w:rsidP="0063389F">
            <w:pPr>
              <w:rPr>
                <w:rFonts w:ascii="Arial" w:eastAsia="Times New Roman" w:hAnsi="Arial" w:cs="Arial"/>
                <w:color w:val="000000"/>
                <w:sz w:val="22"/>
                <w:szCs w:val="22"/>
                <w:lang w:eastAsia="en-GB"/>
              </w:rPr>
            </w:pPr>
            <w:r w:rsidRPr="4B2DB5DC">
              <w:rPr>
                <w:rFonts w:ascii="Arial" w:eastAsia="Times New Roman" w:hAnsi="Arial" w:cs="Arial"/>
                <w:color w:val="000000" w:themeColor="text1"/>
                <w:sz w:val="22"/>
                <w:szCs w:val="22"/>
                <w:lang w:eastAsia="en-GB"/>
              </w:rPr>
              <w:t>Project Leads / Senior Consultants are expected to have specialised knowledge of a function, capability and/or industry and be responsible for managing several or all components of a project. Activities are likely to include but are not limited to:</w:t>
            </w:r>
            <w:r>
              <w:br/>
            </w:r>
            <w:r w:rsidRPr="4B2DB5DC">
              <w:rPr>
                <w:rFonts w:ascii="Arial" w:eastAsia="Times New Roman" w:hAnsi="Arial" w:cs="Arial"/>
                <w:color w:val="000000" w:themeColor="text1"/>
                <w:sz w:val="22"/>
                <w:szCs w:val="22"/>
                <w:lang w:eastAsia="en-GB"/>
              </w:rPr>
              <w:t>managing the project across multiple workstreams</w:t>
            </w:r>
            <w:r>
              <w:br/>
            </w:r>
            <w:r w:rsidRPr="4B2DB5DC">
              <w:rPr>
                <w:rFonts w:ascii="Arial" w:eastAsia="Times New Roman" w:hAnsi="Arial" w:cs="Arial"/>
                <w:color w:val="000000" w:themeColor="text1"/>
                <w:sz w:val="22"/>
                <w:szCs w:val="22"/>
                <w:lang w:eastAsia="en-GB"/>
              </w:rPr>
              <w:t>prioritising the team's workload</w:t>
            </w:r>
            <w:r>
              <w:br/>
            </w:r>
            <w:r w:rsidRPr="4B2DB5DC">
              <w:rPr>
                <w:rFonts w:ascii="Arial" w:eastAsia="Times New Roman" w:hAnsi="Arial" w:cs="Arial"/>
                <w:color w:val="000000" w:themeColor="text1"/>
                <w:sz w:val="22"/>
                <w:szCs w:val="22"/>
                <w:lang w:eastAsia="en-GB"/>
              </w:rPr>
              <w:t>bringing together the team's inputs into coherent recommendations</w:t>
            </w:r>
            <w:r>
              <w:br/>
            </w:r>
            <w:r w:rsidRPr="4B2DB5DC">
              <w:rPr>
                <w:rFonts w:ascii="Arial" w:eastAsia="Times New Roman" w:hAnsi="Arial" w:cs="Arial"/>
                <w:color w:val="000000" w:themeColor="text1"/>
                <w:sz w:val="22"/>
                <w:szCs w:val="22"/>
                <w:lang w:eastAsia="en-GB"/>
              </w:rPr>
              <w:t>engaging customer stakeholders including presenting recommendations</w:t>
            </w:r>
            <w:r>
              <w:br/>
            </w:r>
            <w:r w:rsidRPr="4B2DB5DC">
              <w:rPr>
                <w:rFonts w:ascii="Arial" w:eastAsia="Times New Roman" w:hAnsi="Arial" w:cs="Arial"/>
                <w:color w:val="000000" w:themeColor="text1"/>
                <w:sz w:val="22"/>
                <w:szCs w:val="22"/>
                <w:lang w:eastAsia="en-GB"/>
              </w:rPr>
              <w:t xml:space="preserve"> </w:t>
            </w:r>
            <w:r>
              <w:br/>
            </w:r>
            <w:r w:rsidRPr="4B2DB5DC">
              <w:rPr>
                <w:rFonts w:ascii="Arial" w:eastAsia="Times New Roman" w:hAnsi="Arial" w:cs="Arial"/>
                <w:color w:val="000000" w:themeColor="text1"/>
                <w:sz w:val="22"/>
                <w:szCs w:val="22"/>
                <w:lang w:eastAsia="en-GB"/>
              </w:rPr>
              <w:t>Someone working at this grade would typically have between five and six years relevant experience.</w:t>
            </w:r>
          </w:p>
        </w:tc>
        <w:tc>
          <w:tcPr>
            <w:tcW w:w="598" w:type="pct"/>
            <w:shd w:val="clear" w:color="auto" w:fill="auto"/>
            <w:noWrap/>
            <w:vAlign w:val="center"/>
            <w:hideMark/>
          </w:tcPr>
          <w:p w14:paraId="121F53E2" w14:textId="54905138" w:rsidR="002659FD" w:rsidRPr="0063389F" w:rsidRDefault="00934650" w:rsidP="002659FD">
            <w:pPr>
              <w:jc w:val="center"/>
              <w:rPr>
                <w:rFonts w:ascii="Arial" w:eastAsia="Times New Roman" w:hAnsi="Arial" w:cs="Arial"/>
                <w:color w:val="000000"/>
                <w:sz w:val="22"/>
                <w:szCs w:val="22"/>
                <w:lang w:eastAsia="en-GB"/>
              </w:rPr>
            </w:pPr>
            <w:r>
              <w:rPr>
                <w:rStyle w:val="normaltextrun"/>
                <w:rFonts w:ascii="Arial" w:hAnsi="Arial" w:cs="Arial"/>
                <w:color w:val="000000"/>
                <w:sz w:val="22"/>
                <w:szCs w:val="22"/>
                <w:shd w:val="clear" w:color="auto" w:fill="FFFFFF"/>
              </w:rPr>
              <w:t>[redacted]</w:t>
            </w:r>
            <w:r>
              <w:rPr>
                <w:rStyle w:val="eop"/>
                <w:rFonts w:ascii="Arial" w:hAnsi="Arial" w:cs="Arial"/>
                <w:color w:val="000000"/>
                <w:sz w:val="22"/>
                <w:szCs w:val="22"/>
                <w:shd w:val="clear" w:color="auto" w:fill="FFFFFF"/>
              </w:rPr>
              <w:t> </w:t>
            </w:r>
          </w:p>
        </w:tc>
      </w:tr>
      <w:tr w:rsidR="002659FD" w:rsidRPr="0063389F" w14:paraId="535A897C" w14:textId="77777777" w:rsidTr="4B2DB5DC">
        <w:trPr>
          <w:trHeight w:val="2720"/>
        </w:trPr>
        <w:tc>
          <w:tcPr>
            <w:tcW w:w="1810" w:type="pct"/>
            <w:shd w:val="clear" w:color="auto" w:fill="auto"/>
            <w:noWrap/>
            <w:vAlign w:val="center"/>
            <w:hideMark/>
          </w:tcPr>
          <w:p w14:paraId="2ABB0B3A" w14:textId="77777777" w:rsidR="002659FD" w:rsidRPr="0063389F" w:rsidRDefault="002659FD" w:rsidP="002659FD">
            <w:pPr>
              <w:rPr>
                <w:rFonts w:ascii="Arial" w:eastAsia="Times New Roman" w:hAnsi="Arial" w:cs="Arial"/>
                <w:color w:val="000000"/>
                <w:sz w:val="22"/>
                <w:szCs w:val="22"/>
                <w:lang w:eastAsia="en-GB"/>
              </w:rPr>
            </w:pPr>
            <w:r w:rsidRPr="0063389F">
              <w:rPr>
                <w:rFonts w:ascii="Arial" w:eastAsia="Times New Roman" w:hAnsi="Arial" w:cs="Arial"/>
                <w:color w:val="000000"/>
                <w:sz w:val="22"/>
                <w:szCs w:val="22"/>
                <w:lang w:eastAsia="en-GB"/>
              </w:rPr>
              <w:t>Director/Managing Consultant</w:t>
            </w:r>
          </w:p>
        </w:tc>
        <w:tc>
          <w:tcPr>
            <w:tcW w:w="2592" w:type="pct"/>
            <w:shd w:val="clear" w:color="auto" w:fill="auto"/>
            <w:vAlign w:val="bottom"/>
            <w:hideMark/>
          </w:tcPr>
          <w:p w14:paraId="64AA73CE" w14:textId="77777777" w:rsidR="002659FD" w:rsidRPr="0063389F" w:rsidRDefault="002659FD" w:rsidP="0063389F">
            <w:pPr>
              <w:rPr>
                <w:rFonts w:ascii="Arial" w:eastAsia="Times New Roman" w:hAnsi="Arial" w:cs="Arial"/>
                <w:color w:val="000000"/>
                <w:sz w:val="22"/>
                <w:szCs w:val="22"/>
                <w:lang w:eastAsia="en-GB"/>
              </w:rPr>
            </w:pPr>
            <w:r w:rsidRPr="0063389F">
              <w:rPr>
                <w:rFonts w:ascii="Arial" w:eastAsia="Times New Roman" w:hAnsi="Arial" w:cs="Arial"/>
                <w:color w:val="000000"/>
                <w:sz w:val="22"/>
                <w:szCs w:val="22"/>
                <w:lang w:eastAsia="en-GB"/>
              </w:rPr>
              <w:t xml:space="preserve">Directors / Managing Consultants are expected to have deep expertise in at least one function, capability and/or industry and perform a wide range of leadership responsibilities. Activities are likely to include but are not </w:t>
            </w:r>
            <w:r w:rsidRPr="0063389F">
              <w:rPr>
                <w:rFonts w:ascii="Arial" w:eastAsia="Times New Roman" w:hAnsi="Arial" w:cs="Arial"/>
                <w:color w:val="000000"/>
                <w:sz w:val="22"/>
                <w:szCs w:val="22"/>
                <w:lang w:eastAsia="en-GB"/>
              </w:rPr>
              <w:lastRenderedPageBreak/>
              <w:t>limited to:</w:t>
            </w:r>
            <w:r w:rsidRPr="0063389F">
              <w:rPr>
                <w:rFonts w:ascii="Arial" w:eastAsia="Times New Roman" w:hAnsi="Arial" w:cs="Arial"/>
                <w:color w:val="000000"/>
                <w:sz w:val="22"/>
                <w:szCs w:val="22"/>
                <w:lang w:eastAsia="en-GB"/>
              </w:rPr>
              <w:br/>
              <w:t>providing leadership to the project team and the customer</w:t>
            </w:r>
            <w:r w:rsidRPr="0063389F">
              <w:rPr>
                <w:rFonts w:ascii="Arial" w:eastAsia="Times New Roman" w:hAnsi="Arial" w:cs="Arial"/>
                <w:color w:val="000000"/>
                <w:sz w:val="22"/>
                <w:szCs w:val="22"/>
                <w:lang w:eastAsia="en-GB"/>
              </w:rPr>
              <w:br/>
              <w:t>reviewing and improving the project team's recommendations</w:t>
            </w:r>
            <w:r w:rsidRPr="0063389F">
              <w:rPr>
                <w:rFonts w:ascii="Arial" w:eastAsia="Times New Roman" w:hAnsi="Arial" w:cs="Arial"/>
                <w:color w:val="000000"/>
                <w:sz w:val="22"/>
                <w:szCs w:val="22"/>
                <w:lang w:eastAsia="en-GB"/>
              </w:rPr>
              <w:br/>
              <w:t>providing relevant thought leadership and expertise to the customer</w:t>
            </w:r>
            <w:r w:rsidRPr="0063389F">
              <w:rPr>
                <w:rFonts w:ascii="Arial" w:eastAsia="Times New Roman" w:hAnsi="Arial" w:cs="Arial"/>
                <w:color w:val="000000"/>
                <w:sz w:val="22"/>
                <w:szCs w:val="22"/>
                <w:lang w:eastAsia="en-GB"/>
              </w:rPr>
              <w:br/>
              <w:t>forming strong working relationships with customer stakeholders</w:t>
            </w:r>
            <w:r w:rsidRPr="0063389F">
              <w:rPr>
                <w:rFonts w:ascii="Arial" w:eastAsia="Times New Roman" w:hAnsi="Arial" w:cs="Arial"/>
                <w:color w:val="000000"/>
                <w:sz w:val="22"/>
                <w:szCs w:val="22"/>
                <w:lang w:eastAsia="en-GB"/>
              </w:rPr>
              <w:br/>
              <w:t xml:space="preserve"> </w:t>
            </w:r>
            <w:r w:rsidRPr="0063389F">
              <w:rPr>
                <w:rFonts w:ascii="Arial" w:eastAsia="Times New Roman" w:hAnsi="Arial" w:cs="Arial"/>
                <w:color w:val="000000"/>
                <w:sz w:val="22"/>
                <w:szCs w:val="22"/>
                <w:lang w:eastAsia="en-GB"/>
              </w:rPr>
              <w:br/>
              <w:t>Someone working at this grade would typically have over eight years relevant experience.</w:t>
            </w:r>
          </w:p>
        </w:tc>
        <w:tc>
          <w:tcPr>
            <w:tcW w:w="598" w:type="pct"/>
            <w:shd w:val="clear" w:color="auto" w:fill="auto"/>
            <w:noWrap/>
            <w:vAlign w:val="center"/>
            <w:hideMark/>
          </w:tcPr>
          <w:p w14:paraId="263ED412" w14:textId="471E4249" w:rsidR="002659FD" w:rsidRPr="0063389F" w:rsidRDefault="00934650" w:rsidP="002659FD">
            <w:pPr>
              <w:jc w:val="center"/>
              <w:rPr>
                <w:rFonts w:ascii="Arial" w:eastAsia="Times New Roman" w:hAnsi="Arial" w:cs="Arial"/>
                <w:color w:val="000000"/>
                <w:sz w:val="22"/>
                <w:szCs w:val="22"/>
                <w:lang w:eastAsia="en-GB"/>
              </w:rPr>
            </w:pPr>
            <w:r>
              <w:rPr>
                <w:rStyle w:val="normaltextrun"/>
                <w:rFonts w:ascii="Arial" w:hAnsi="Arial" w:cs="Arial"/>
                <w:color w:val="000000"/>
                <w:sz w:val="22"/>
                <w:szCs w:val="22"/>
                <w:shd w:val="clear" w:color="auto" w:fill="FFFFFF"/>
              </w:rPr>
              <w:lastRenderedPageBreak/>
              <w:t>[redacted]</w:t>
            </w:r>
            <w:r>
              <w:rPr>
                <w:rStyle w:val="eop"/>
                <w:rFonts w:ascii="Arial" w:hAnsi="Arial" w:cs="Arial"/>
                <w:color w:val="000000"/>
                <w:sz w:val="22"/>
                <w:szCs w:val="22"/>
                <w:shd w:val="clear" w:color="auto" w:fill="FFFFFF"/>
              </w:rPr>
              <w:t> </w:t>
            </w:r>
          </w:p>
        </w:tc>
      </w:tr>
      <w:tr w:rsidR="002659FD" w:rsidRPr="0063389F" w14:paraId="4868CF6A" w14:textId="77777777" w:rsidTr="4B2DB5DC">
        <w:trPr>
          <w:trHeight w:val="3060"/>
        </w:trPr>
        <w:tc>
          <w:tcPr>
            <w:tcW w:w="1810" w:type="pct"/>
            <w:shd w:val="clear" w:color="auto" w:fill="auto"/>
            <w:noWrap/>
            <w:vAlign w:val="center"/>
            <w:hideMark/>
          </w:tcPr>
          <w:p w14:paraId="535936CF" w14:textId="77777777" w:rsidR="002659FD" w:rsidRPr="0063389F" w:rsidRDefault="002659FD" w:rsidP="002659FD">
            <w:pPr>
              <w:rPr>
                <w:rFonts w:ascii="Arial" w:eastAsia="Times New Roman" w:hAnsi="Arial" w:cs="Arial"/>
                <w:color w:val="000000"/>
                <w:sz w:val="22"/>
                <w:szCs w:val="22"/>
                <w:lang w:eastAsia="en-GB"/>
              </w:rPr>
            </w:pPr>
            <w:r w:rsidRPr="0063389F">
              <w:rPr>
                <w:rFonts w:ascii="Arial" w:eastAsia="Times New Roman" w:hAnsi="Arial" w:cs="Arial"/>
                <w:color w:val="000000"/>
                <w:sz w:val="22"/>
                <w:szCs w:val="22"/>
                <w:lang w:eastAsia="en-GB"/>
              </w:rPr>
              <w:t>Partner</w:t>
            </w:r>
          </w:p>
        </w:tc>
        <w:tc>
          <w:tcPr>
            <w:tcW w:w="2592" w:type="pct"/>
            <w:shd w:val="clear" w:color="auto" w:fill="auto"/>
            <w:vAlign w:val="bottom"/>
            <w:hideMark/>
          </w:tcPr>
          <w:p w14:paraId="20987818" w14:textId="77777777" w:rsidR="002659FD" w:rsidRPr="0063389F" w:rsidRDefault="002659FD" w:rsidP="0063389F">
            <w:pPr>
              <w:rPr>
                <w:rFonts w:ascii="Arial" w:eastAsia="Times New Roman" w:hAnsi="Arial" w:cs="Arial"/>
                <w:color w:val="000000"/>
                <w:sz w:val="22"/>
                <w:szCs w:val="22"/>
                <w:lang w:eastAsia="en-GB"/>
              </w:rPr>
            </w:pPr>
            <w:r w:rsidRPr="0063389F">
              <w:rPr>
                <w:rFonts w:ascii="Arial" w:eastAsia="Times New Roman" w:hAnsi="Arial" w:cs="Arial"/>
                <w:color w:val="000000"/>
                <w:sz w:val="22"/>
                <w:szCs w:val="22"/>
                <w:lang w:eastAsia="en-GB"/>
              </w:rPr>
              <w:t>Partners are expected to be acknowledged experts in at least one function, capability and/or industry and have extensive experience of leading major and/or complex projects. Activities are likely to include but are not limited to:</w:t>
            </w:r>
            <w:r w:rsidRPr="0063389F">
              <w:rPr>
                <w:rFonts w:ascii="Arial" w:eastAsia="Times New Roman" w:hAnsi="Arial" w:cs="Arial"/>
                <w:color w:val="000000"/>
                <w:sz w:val="22"/>
                <w:szCs w:val="22"/>
                <w:lang w:eastAsia="en-GB"/>
              </w:rPr>
              <w:br/>
              <w:t>being accountable for overall project delivery and overseeing knowledge transfer to customer</w:t>
            </w:r>
            <w:r w:rsidRPr="0063389F">
              <w:rPr>
                <w:rFonts w:ascii="Arial" w:eastAsia="Times New Roman" w:hAnsi="Arial" w:cs="Arial"/>
                <w:color w:val="000000"/>
                <w:sz w:val="22"/>
                <w:szCs w:val="22"/>
                <w:lang w:eastAsia="en-GB"/>
              </w:rPr>
              <w:br/>
              <w:t>bringing innovative strategic insight and best practice</w:t>
            </w:r>
            <w:r w:rsidRPr="0063389F">
              <w:rPr>
                <w:rFonts w:ascii="Arial" w:eastAsia="Times New Roman" w:hAnsi="Arial" w:cs="Arial"/>
                <w:color w:val="000000"/>
                <w:sz w:val="22"/>
                <w:szCs w:val="22"/>
                <w:lang w:eastAsia="en-GB"/>
              </w:rPr>
              <w:br/>
              <w:t>applying relevant private and public sector knowledge including policy and political issues</w:t>
            </w:r>
            <w:r w:rsidRPr="0063389F">
              <w:rPr>
                <w:rFonts w:ascii="Arial" w:eastAsia="Times New Roman" w:hAnsi="Arial" w:cs="Arial"/>
                <w:color w:val="000000"/>
                <w:sz w:val="22"/>
                <w:szCs w:val="22"/>
                <w:lang w:eastAsia="en-GB"/>
              </w:rPr>
              <w:br/>
              <w:t>delivering results that meet or exceed customer expectations</w:t>
            </w:r>
            <w:r w:rsidRPr="0063389F">
              <w:rPr>
                <w:rFonts w:ascii="Arial" w:eastAsia="Times New Roman" w:hAnsi="Arial" w:cs="Arial"/>
                <w:color w:val="000000"/>
                <w:sz w:val="22"/>
                <w:szCs w:val="22"/>
                <w:lang w:eastAsia="en-GB"/>
              </w:rPr>
              <w:br/>
              <w:t>developing strong customer relationships with senior stakeholders</w:t>
            </w:r>
            <w:r w:rsidRPr="0063389F">
              <w:rPr>
                <w:rFonts w:ascii="Arial" w:eastAsia="Times New Roman" w:hAnsi="Arial" w:cs="Arial"/>
                <w:color w:val="000000"/>
                <w:sz w:val="22"/>
                <w:szCs w:val="22"/>
                <w:lang w:eastAsia="en-GB"/>
              </w:rPr>
              <w:br/>
              <w:t xml:space="preserve"> </w:t>
            </w:r>
            <w:r w:rsidRPr="0063389F">
              <w:rPr>
                <w:rFonts w:ascii="Arial" w:eastAsia="Times New Roman" w:hAnsi="Arial" w:cs="Arial"/>
                <w:color w:val="000000"/>
                <w:sz w:val="22"/>
                <w:szCs w:val="22"/>
                <w:lang w:eastAsia="en-GB"/>
              </w:rPr>
              <w:br/>
              <w:t xml:space="preserve">Someone working at this grade would typically be expected to </w:t>
            </w:r>
            <w:r w:rsidRPr="0063389F">
              <w:rPr>
                <w:rFonts w:ascii="Arial" w:eastAsia="Times New Roman" w:hAnsi="Arial" w:cs="Arial"/>
                <w:color w:val="000000"/>
                <w:sz w:val="22"/>
                <w:szCs w:val="22"/>
                <w:lang w:eastAsia="en-GB"/>
              </w:rPr>
              <w:lastRenderedPageBreak/>
              <w:t>have over ten years relevant experience.</w:t>
            </w:r>
          </w:p>
        </w:tc>
        <w:tc>
          <w:tcPr>
            <w:tcW w:w="598" w:type="pct"/>
            <w:shd w:val="clear" w:color="auto" w:fill="auto"/>
            <w:noWrap/>
            <w:vAlign w:val="center"/>
            <w:hideMark/>
          </w:tcPr>
          <w:p w14:paraId="102DCEF2" w14:textId="71C9AC3E" w:rsidR="002659FD" w:rsidRPr="0063389F" w:rsidRDefault="00934650" w:rsidP="002659FD">
            <w:pPr>
              <w:jc w:val="center"/>
              <w:rPr>
                <w:rFonts w:ascii="Arial" w:eastAsia="Times New Roman" w:hAnsi="Arial" w:cs="Arial"/>
                <w:color w:val="000000"/>
                <w:sz w:val="22"/>
                <w:szCs w:val="22"/>
                <w:lang w:eastAsia="en-GB"/>
              </w:rPr>
            </w:pPr>
            <w:r>
              <w:rPr>
                <w:rStyle w:val="normaltextrun"/>
                <w:rFonts w:ascii="Arial" w:hAnsi="Arial" w:cs="Arial"/>
                <w:color w:val="000000"/>
                <w:sz w:val="22"/>
                <w:szCs w:val="22"/>
                <w:shd w:val="clear" w:color="auto" w:fill="FFFFFF"/>
              </w:rPr>
              <w:lastRenderedPageBreak/>
              <w:t>[redacted]</w:t>
            </w:r>
            <w:r>
              <w:rPr>
                <w:rStyle w:val="eop"/>
                <w:rFonts w:ascii="Arial" w:hAnsi="Arial" w:cs="Arial"/>
                <w:color w:val="000000"/>
                <w:sz w:val="22"/>
                <w:szCs w:val="22"/>
                <w:shd w:val="clear" w:color="auto" w:fill="FFFFFF"/>
              </w:rPr>
              <w:t> </w:t>
            </w:r>
          </w:p>
        </w:tc>
      </w:tr>
    </w:tbl>
    <w:p w14:paraId="3871BCF5" w14:textId="31135A5C" w:rsidR="0063389F" w:rsidRDefault="0063389F" w:rsidP="00624557">
      <w:pPr>
        <w:rPr>
          <w:rFonts w:ascii="Arial" w:hAnsi="Arial" w:cs="Arial"/>
          <w:b/>
          <w:bCs/>
        </w:rPr>
      </w:pPr>
    </w:p>
    <w:p w14:paraId="4E7E5B2E" w14:textId="607CD2CB" w:rsidR="00624557" w:rsidRDefault="00624557" w:rsidP="00624557">
      <w:pPr>
        <w:rPr>
          <w:rFonts w:ascii="Arial" w:hAnsi="Arial" w:cs="Arial"/>
          <w:b/>
          <w:bCs/>
        </w:rPr>
      </w:pPr>
    </w:p>
    <w:p w14:paraId="2FAFA2D8" w14:textId="5894D4B3" w:rsidR="00624557" w:rsidRDefault="00624557" w:rsidP="00624557">
      <w:pPr>
        <w:rPr>
          <w:rFonts w:ascii="Arial" w:hAnsi="Arial" w:cs="Arial"/>
          <w:b/>
          <w:bCs/>
        </w:rPr>
      </w:pPr>
      <w:r>
        <w:rPr>
          <w:rFonts w:ascii="Arial" w:hAnsi="Arial" w:cs="Arial"/>
          <w:b/>
          <w:bCs/>
        </w:rPr>
        <w:t xml:space="preserve">Payment </w:t>
      </w:r>
    </w:p>
    <w:p w14:paraId="60B0C76B" w14:textId="78DF3F64" w:rsidR="00624557" w:rsidRDefault="00624557" w:rsidP="00624557">
      <w:pPr>
        <w:rPr>
          <w:rFonts w:ascii="Arial" w:hAnsi="Arial" w:cs="Arial"/>
          <w:b/>
          <w:bCs/>
        </w:rPr>
      </w:pPr>
    </w:p>
    <w:p w14:paraId="278FD245" w14:textId="132DEB66" w:rsidR="00624557" w:rsidRDefault="00624557" w:rsidP="00624557">
      <w:pPr>
        <w:rPr>
          <w:rFonts w:ascii="Arial" w:hAnsi="Arial" w:cs="Arial"/>
          <w:sz w:val="22"/>
          <w:szCs w:val="22"/>
        </w:rPr>
      </w:pPr>
      <w:r>
        <w:rPr>
          <w:rFonts w:ascii="Arial" w:hAnsi="Arial" w:cs="Arial"/>
          <w:sz w:val="22"/>
          <w:szCs w:val="22"/>
        </w:rPr>
        <w:t xml:space="preserve">Unless otherwise agreed in the relevant Order Form, the Contractor </w:t>
      </w:r>
      <w:r w:rsidR="006F1B53">
        <w:rPr>
          <w:rFonts w:ascii="Arial" w:hAnsi="Arial" w:cs="Arial"/>
          <w:sz w:val="22"/>
          <w:szCs w:val="22"/>
        </w:rPr>
        <w:t>may</w:t>
      </w:r>
      <w:r>
        <w:rPr>
          <w:rFonts w:ascii="Arial" w:hAnsi="Arial" w:cs="Arial"/>
          <w:sz w:val="22"/>
          <w:szCs w:val="22"/>
        </w:rPr>
        <w:t xml:space="preserve"> invoice the Authority for payment of its </w:t>
      </w:r>
      <w:r w:rsidR="006F1B53">
        <w:rPr>
          <w:rFonts w:ascii="Arial" w:hAnsi="Arial" w:cs="Arial"/>
          <w:sz w:val="22"/>
          <w:szCs w:val="22"/>
        </w:rPr>
        <w:t>Charges</w:t>
      </w:r>
      <w:r>
        <w:rPr>
          <w:rFonts w:ascii="Arial" w:hAnsi="Arial" w:cs="Arial"/>
          <w:sz w:val="22"/>
          <w:szCs w:val="22"/>
        </w:rPr>
        <w:t xml:space="preserve"> in relation to each </w:t>
      </w:r>
      <w:r w:rsidR="006F1B53">
        <w:rPr>
          <w:rFonts w:ascii="Arial" w:hAnsi="Arial" w:cs="Arial"/>
          <w:sz w:val="22"/>
          <w:szCs w:val="22"/>
        </w:rPr>
        <w:t xml:space="preserve">report (or other </w:t>
      </w:r>
      <w:r>
        <w:rPr>
          <w:rFonts w:ascii="Arial" w:hAnsi="Arial" w:cs="Arial"/>
          <w:sz w:val="22"/>
          <w:szCs w:val="22"/>
        </w:rPr>
        <w:t>deliverable</w:t>
      </w:r>
      <w:r w:rsidR="006F1B53">
        <w:rPr>
          <w:rFonts w:ascii="Arial" w:hAnsi="Arial" w:cs="Arial"/>
          <w:sz w:val="22"/>
          <w:szCs w:val="22"/>
        </w:rPr>
        <w:t>)</w:t>
      </w:r>
      <w:r w:rsidR="00893927">
        <w:rPr>
          <w:rFonts w:ascii="Arial" w:hAnsi="Arial" w:cs="Arial"/>
          <w:sz w:val="22"/>
          <w:szCs w:val="22"/>
        </w:rPr>
        <w:t xml:space="preserve"> </w:t>
      </w:r>
      <w:r w:rsidR="006F1B53">
        <w:rPr>
          <w:rFonts w:ascii="Arial" w:hAnsi="Arial" w:cs="Arial"/>
          <w:sz w:val="22"/>
          <w:szCs w:val="22"/>
        </w:rPr>
        <w:t xml:space="preserve">provided to </w:t>
      </w:r>
      <w:r>
        <w:rPr>
          <w:rFonts w:ascii="Arial" w:hAnsi="Arial" w:cs="Arial"/>
          <w:sz w:val="22"/>
          <w:szCs w:val="22"/>
        </w:rPr>
        <w:t xml:space="preserve">the Authority under this Contract following delivery of the completed </w:t>
      </w:r>
      <w:r w:rsidR="006F1B53">
        <w:rPr>
          <w:rFonts w:ascii="Arial" w:hAnsi="Arial" w:cs="Arial"/>
          <w:sz w:val="22"/>
          <w:szCs w:val="22"/>
        </w:rPr>
        <w:t xml:space="preserve">report (or other </w:t>
      </w:r>
      <w:r>
        <w:rPr>
          <w:rFonts w:ascii="Arial" w:hAnsi="Arial" w:cs="Arial"/>
          <w:sz w:val="22"/>
          <w:szCs w:val="22"/>
        </w:rPr>
        <w:t>deliverable</w:t>
      </w:r>
      <w:r w:rsidR="006F1B53">
        <w:rPr>
          <w:rFonts w:ascii="Arial" w:hAnsi="Arial" w:cs="Arial"/>
          <w:sz w:val="22"/>
          <w:szCs w:val="22"/>
        </w:rPr>
        <w:t>)</w:t>
      </w:r>
      <w:r>
        <w:rPr>
          <w:rFonts w:ascii="Arial" w:hAnsi="Arial" w:cs="Arial"/>
          <w:sz w:val="22"/>
          <w:szCs w:val="22"/>
        </w:rPr>
        <w:t xml:space="preserve"> to the Authority. </w:t>
      </w:r>
    </w:p>
    <w:p w14:paraId="63AC67AB" w14:textId="6811ED20" w:rsidR="001029A3" w:rsidRDefault="001029A3" w:rsidP="00624557">
      <w:pPr>
        <w:rPr>
          <w:rFonts w:ascii="Arial" w:hAnsi="Arial" w:cs="Arial"/>
          <w:sz w:val="22"/>
          <w:szCs w:val="22"/>
        </w:rPr>
      </w:pPr>
    </w:p>
    <w:p w14:paraId="1482362C" w14:textId="1C7BEA5B" w:rsidR="00C92D06" w:rsidRDefault="006079CF" w:rsidP="00624557">
      <w:pPr>
        <w:rPr>
          <w:rFonts w:ascii="Arial" w:hAnsi="Arial" w:cs="Arial"/>
          <w:sz w:val="22"/>
          <w:szCs w:val="22"/>
        </w:rPr>
      </w:pPr>
      <w:r>
        <w:rPr>
          <w:rFonts w:ascii="Arial" w:hAnsi="Arial" w:cs="Arial"/>
          <w:sz w:val="22"/>
          <w:szCs w:val="22"/>
        </w:rPr>
        <w:t>The Charges for each commissioned piece of work will be agreed between the Authority and the Contractor</w:t>
      </w:r>
      <w:r w:rsidR="00C92D06">
        <w:rPr>
          <w:rFonts w:ascii="Arial" w:hAnsi="Arial" w:cs="Arial"/>
          <w:sz w:val="22"/>
          <w:szCs w:val="22"/>
        </w:rPr>
        <w:t xml:space="preserve"> and set out in the relevant Order Form</w:t>
      </w:r>
      <w:r>
        <w:rPr>
          <w:rFonts w:ascii="Arial" w:hAnsi="Arial" w:cs="Arial"/>
          <w:sz w:val="22"/>
          <w:szCs w:val="22"/>
        </w:rPr>
        <w:t xml:space="preserve">. </w:t>
      </w:r>
    </w:p>
    <w:p w14:paraId="58DA5FE0" w14:textId="4C9D04C4" w:rsidR="000E2B98" w:rsidRDefault="000E2B98" w:rsidP="00624557">
      <w:pPr>
        <w:rPr>
          <w:rFonts w:ascii="Arial" w:hAnsi="Arial" w:cs="Arial"/>
          <w:sz w:val="22"/>
          <w:szCs w:val="22"/>
        </w:rPr>
      </w:pPr>
    </w:p>
    <w:p w14:paraId="110986F7" w14:textId="5FBB381A" w:rsidR="003207AB" w:rsidRDefault="003207AB" w:rsidP="00624557">
      <w:pPr>
        <w:rPr>
          <w:rFonts w:ascii="Arial" w:hAnsi="Arial" w:cs="Arial"/>
          <w:sz w:val="22"/>
          <w:szCs w:val="22"/>
        </w:rPr>
      </w:pPr>
      <w:r>
        <w:rPr>
          <w:rFonts w:ascii="Arial" w:hAnsi="Arial" w:cs="Arial"/>
          <w:sz w:val="22"/>
          <w:szCs w:val="22"/>
        </w:rPr>
        <w:t xml:space="preserve">The Contractor will not be obliged to provide any services other than those that have been agreed between the Parties in an Agreed Order Form (as such term is defined in the Purchase Order) nor will the Contractor be obliged to provide </w:t>
      </w:r>
      <w:r w:rsidR="005247DC">
        <w:rPr>
          <w:rFonts w:ascii="Arial" w:hAnsi="Arial" w:cs="Arial"/>
          <w:sz w:val="22"/>
          <w:szCs w:val="22"/>
        </w:rPr>
        <w:t>any</w:t>
      </w:r>
      <w:r>
        <w:rPr>
          <w:rFonts w:ascii="Arial" w:hAnsi="Arial" w:cs="Arial"/>
          <w:sz w:val="22"/>
          <w:szCs w:val="22"/>
        </w:rPr>
        <w:t xml:space="preserve"> services to the extent that the Charges for them exceed the Authority’s budgeted price set out in paragraph 1 of the Purchase Order.  </w:t>
      </w:r>
    </w:p>
    <w:p w14:paraId="1D373284" w14:textId="77777777" w:rsidR="00624557" w:rsidRPr="00893927" w:rsidRDefault="00624557" w:rsidP="00893927">
      <w:pPr>
        <w:rPr>
          <w:rFonts w:ascii="Arial" w:hAnsi="Arial" w:cs="Arial"/>
        </w:rPr>
      </w:pPr>
    </w:p>
    <w:sectPr w:rsidR="00624557" w:rsidRPr="00893927" w:rsidSect="00EE0129">
      <w:headerReference w:type="default" r:id="rId10"/>
      <w:footerReference w:type="default" r:id="rId11"/>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54208" w14:textId="77777777" w:rsidR="00D20E64" w:rsidRDefault="00D20E64" w:rsidP="008851F6">
      <w:r>
        <w:separator/>
      </w:r>
    </w:p>
  </w:endnote>
  <w:endnote w:type="continuationSeparator" w:id="0">
    <w:p w14:paraId="2FF803B8" w14:textId="77777777" w:rsidR="00D20E64" w:rsidRDefault="00D20E64" w:rsidP="00885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D3130" w14:textId="247A71FD" w:rsidR="008851F6" w:rsidRDefault="00AD5EC1">
    <w:pPr>
      <w:pStyle w:val="Footer"/>
    </w:pPr>
    <w:r>
      <w:rPr>
        <w:noProof/>
      </w:rPr>
      <mc:AlternateContent>
        <mc:Choice Requires="wps">
          <w:drawing>
            <wp:anchor distT="0" distB="0" distL="114300" distR="114300" simplePos="0" relativeHeight="251657216" behindDoc="0" locked="0" layoutInCell="0" allowOverlap="1" wp14:anchorId="0873B089" wp14:editId="47488E61">
              <wp:simplePos x="0" y="0"/>
              <wp:positionH relativeFrom="page">
                <wp:posOffset>0</wp:posOffset>
              </wp:positionH>
              <wp:positionV relativeFrom="page">
                <wp:posOffset>10229215</wp:posOffset>
              </wp:positionV>
              <wp:extent cx="7556500" cy="273050"/>
              <wp:effectExtent l="0" t="0" r="0" b="12700"/>
              <wp:wrapNone/>
              <wp:docPr id="1" name="MSIPCM25b64b3480efe622e590700b" descr="{&quot;HashCode&quot;:-2002097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565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5B53AC7" w14:textId="007B2BBE" w:rsidR="00AD5EC1" w:rsidRPr="00AD5EC1" w:rsidRDefault="00AD5EC1" w:rsidP="00AD5EC1">
                          <w:pPr>
                            <w:jc w:val="center"/>
                            <w:rPr>
                              <w:rFonts w:ascii="Calibri" w:hAnsi="Calibri" w:cs="Calibri"/>
                              <w:color w:val="000000"/>
                              <w:sz w:val="20"/>
                            </w:rPr>
                          </w:pPr>
                          <w:r w:rsidRPr="00AD5EC1">
                            <w:rPr>
                              <w:rFonts w:ascii="Calibri" w:hAnsi="Calibri" w:cs="Calibri"/>
                              <w:color w:val="000000"/>
                              <w:sz w:val="20"/>
                            </w:rPr>
                            <w:t>OFFICIAL-SENSITIVE: COMMERCIAL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873B089" id="_x0000_t202" coordsize="21600,21600" o:spt="202" path="m,l,21600r21600,l21600,xe">
              <v:stroke joinstyle="miter"/>
              <v:path gradientshapeok="t" o:connecttype="rect"/>
            </v:shapetype>
            <v:shape id="MSIPCM25b64b3480efe622e590700b" o:spid="_x0000_s1027" type="#_x0000_t202" alt="{&quot;HashCode&quot;:-2002097560,&quot;Height&quot;:842.0,&quot;Width&quot;:595.0,&quot;Placement&quot;:&quot;Footer&quot;,&quot;Index&quot;:&quot;Primary&quot;,&quot;Section&quot;:1,&quot;Top&quot;:0.0,&quot;Left&quot;:0.0}" style="position:absolute;margin-left:0;margin-top:805.45pt;width:595pt;height:21.5pt;z-index:25165721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" o:allowincell="f" filled="f" stroked="f" strokeweight=".5pt">
              <v:textbox inset=",0,,0">
                <w:txbxContent>
                  <w:p w14:paraId="75B53AC7" w14:textId="007B2BBE" w:rsidR="00AD5EC1" w:rsidRPr="00AD5EC1" w:rsidRDefault="00AD5EC1" w:rsidP="00AD5EC1">
                    <w:pPr>
                      <w:jc w:val="center"/>
                      <w:rPr>
                        <w:rFonts w:ascii="Calibri" w:hAnsi="Calibri" w:cs="Calibri"/>
                        <w:color w:val="000000"/>
                        <w:sz w:val="20"/>
                      </w:rPr>
                    </w:pPr>
                    <w:r w:rsidRPr="00AD5EC1">
                      <w:rPr>
                        <w:rFonts w:ascii="Calibri" w:hAnsi="Calibri" w:cs="Calibri"/>
                        <w:color w:val="000000"/>
                        <w:sz w:val="20"/>
                      </w:rPr>
                      <w:t>OFFICIAL-SENSITIVE: COMMERCIAL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48AB9" w14:textId="77777777" w:rsidR="00D20E64" w:rsidRDefault="00D20E64" w:rsidP="008851F6">
      <w:r>
        <w:separator/>
      </w:r>
    </w:p>
  </w:footnote>
  <w:footnote w:type="continuationSeparator" w:id="0">
    <w:p w14:paraId="627E4C68" w14:textId="77777777" w:rsidR="00D20E64" w:rsidRDefault="00D20E64" w:rsidP="008851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D1C4A" w14:textId="7DE4588F" w:rsidR="008851F6" w:rsidRDefault="00AD5EC1">
    <w:pPr>
      <w:pStyle w:val="Header"/>
    </w:pPr>
    <w:r>
      <w:rPr>
        <w:noProof/>
      </w:rPr>
      <mc:AlternateContent>
        <mc:Choice Requires="wps">
          <w:drawing>
            <wp:anchor distT="0" distB="0" distL="114300" distR="114300" simplePos="0" relativeHeight="251661312" behindDoc="0" locked="0" layoutInCell="0" allowOverlap="1" wp14:anchorId="3C265152" wp14:editId="16B35ECB">
              <wp:simplePos x="0" y="0"/>
              <wp:positionH relativeFrom="page">
                <wp:posOffset>0</wp:posOffset>
              </wp:positionH>
              <wp:positionV relativeFrom="page">
                <wp:posOffset>190500</wp:posOffset>
              </wp:positionV>
              <wp:extent cx="7556500" cy="273050"/>
              <wp:effectExtent l="0" t="0" r="0" b="12700"/>
              <wp:wrapNone/>
              <wp:docPr id="2" name="MSIPCM66ba4bd5ab16064a5d591092" descr="{&quot;HashCode&quot;:-2026235129,&quot;Height&quot;:842.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565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4803E2" w14:textId="1F88822D" w:rsidR="00AD5EC1" w:rsidRPr="00AD5EC1" w:rsidRDefault="00AD5EC1" w:rsidP="00AD5EC1">
                          <w:pPr>
                            <w:jc w:val="center"/>
                            <w:rPr>
                              <w:rFonts w:ascii="Calibri" w:hAnsi="Calibri" w:cs="Calibri"/>
                              <w:color w:val="000000"/>
                              <w:sz w:val="20"/>
                            </w:rPr>
                          </w:pPr>
                          <w:r w:rsidRPr="00AD5EC1">
                            <w:rPr>
                              <w:rFonts w:ascii="Calibri" w:hAnsi="Calibri" w:cs="Calibri"/>
                              <w:color w:val="000000"/>
                              <w:sz w:val="20"/>
                            </w:rPr>
                            <w:t>OFFICIAL-SENSITIVE: COMMERCIAL</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3C265152" id="_x0000_t202" coordsize="21600,21600" o:spt="202" path="m,l,21600r21600,l21600,xe">
              <v:stroke joinstyle="miter"/>
              <v:path gradientshapeok="t" o:connecttype="rect"/>
            </v:shapetype>
            <v:shape id="MSIPCM66ba4bd5ab16064a5d591092" o:spid="_x0000_s1026" type="#_x0000_t202" alt="{&quot;HashCode&quot;:-2026235129,&quot;Height&quot;:842.0,&quot;Width&quot;:595.0,&quot;Placement&quot;:&quot;Header&quot;,&quot;Index&quot;:&quot;Primary&quot;,&quot;Section&quot;:1,&quot;Top&quot;:0.0,&quot;Left&quot;:0.0}" style="position:absolute;margin-left:0;margin-top:15pt;width:595pt;height:21.5pt;z-index:25166131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9M0EwIAACQEAAAOAAAAZHJzL2Uyb0RvYy54bWysU99v2jAQfp+0/8Hy+0ighX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" o:allowincell="f" filled="f" stroked="f" strokeweight=".5pt">
              <v:textbox inset=",0,,0">
                <w:txbxContent>
                  <w:p w14:paraId="624803E2" w14:textId="1F88822D" w:rsidR="00AD5EC1" w:rsidRPr="00AD5EC1" w:rsidRDefault="00AD5EC1" w:rsidP="00AD5EC1">
                    <w:pPr>
                      <w:jc w:val="center"/>
                      <w:rPr>
                        <w:rFonts w:ascii="Calibri" w:hAnsi="Calibri" w:cs="Calibri"/>
                        <w:color w:val="000000"/>
                        <w:sz w:val="20"/>
                      </w:rPr>
                    </w:pPr>
                    <w:r w:rsidRPr="00AD5EC1">
                      <w:rPr>
                        <w:rFonts w:ascii="Calibri" w:hAnsi="Calibri" w:cs="Calibri"/>
                        <w:color w:val="000000"/>
                        <w:sz w:val="20"/>
                      </w:rPr>
                      <w:t>OFFICIAL-SENSITIVE: COMMERCIAL</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389F"/>
    <w:rsid w:val="000E2B98"/>
    <w:rsid w:val="001029A3"/>
    <w:rsid w:val="002659FD"/>
    <w:rsid w:val="003207AB"/>
    <w:rsid w:val="00426BA7"/>
    <w:rsid w:val="00515D63"/>
    <w:rsid w:val="005247DC"/>
    <w:rsid w:val="006079CF"/>
    <w:rsid w:val="00624557"/>
    <w:rsid w:val="0063389F"/>
    <w:rsid w:val="006F1B53"/>
    <w:rsid w:val="008851F6"/>
    <w:rsid w:val="00893927"/>
    <w:rsid w:val="00934650"/>
    <w:rsid w:val="009C2EFD"/>
    <w:rsid w:val="00A63886"/>
    <w:rsid w:val="00A92954"/>
    <w:rsid w:val="00AD5EC1"/>
    <w:rsid w:val="00BF6512"/>
    <w:rsid w:val="00C92D06"/>
    <w:rsid w:val="00CF6CA0"/>
    <w:rsid w:val="00D156AA"/>
    <w:rsid w:val="00D20E64"/>
    <w:rsid w:val="00D642FB"/>
    <w:rsid w:val="00D673BF"/>
    <w:rsid w:val="00EE0129"/>
    <w:rsid w:val="0337AC0B"/>
    <w:rsid w:val="39074447"/>
    <w:rsid w:val="3F03F72C"/>
    <w:rsid w:val="4883F407"/>
    <w:rsid w:val="48FE2F1E"/>
    <w:rsid w:val="4B2DB5DC"/>
    <w:rsid w:val="5018CB70"/>
    <w:rsid w:val="54CBE14E"/>
    <w:rsid w:val="6691FAB4"/>
    <w:rsid w:val="6ACDAC5C"/>
    <w:rsid w:val="773FB65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2001D4"/>
  <w15:chartTrackingRefBased/>
  <w15:docId w15:val="{FEF6A24C-C2AB-414A-B7D2-752B831DE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851F6"/>
    <w:pPr>
      <w:tabs>
        <w:tab w:val="center" w:pos="4680"/>
        <w:tab w:val="right" w:pos="9360"/>
      </w:tabs>
    </w:pPr>
  </w:style>
  <w:style w:type="character" w:customStyle="1" w:styleId="HeaderChar">
    <w:name w:val="Header Char"/>
    <w:basedOn w:val="DefaultParagraphFont"/>
    <w:link w:val="Header"/>
    <w:uiPriority w:val="99"/>
    <w:rsid w:val="008851F6"/>
  </w:style>
  <w:style w:type="paragraph" w:styleId="Footer">
    <w:name w:val="footer"/>
    <w:basedOn w:val="Normal"/>
    <w:link w:val="FooterChar"/>
    <w:uiPriority w:val="99"/>
    <w:unhideWhenUsed/>
    <w:rsid w:val="008851F6"/>
    <w:pPr>
      <w:tabs>
        <w:tab w:val="center" w:pos="4680"/>
        <w:tab w:val="right" w:pos="9360"/>
      </w:tabs>
    </w:pPr>
  </w:style>
  <w:style w:type="character" w:customStyle="1" w:styleId="FooterChar">
    <w:name w:val="Footer Char"/>
    <w:basedOn w:val="DefaultParagraphFont"/>
    <w:link w:val="Footer"/>
    <w:uiPriority w:val="99"/>
    <w:rsid w:val="008851F6"/>
  </w:style>
  <w:style w:type="character" w:styleId="CommentReference">
    <w:name w:val="annotation reference"/>
    <w:basedOn w:val="DefaultParagraphFont"/>
    <w:uiPriority w:val="99"/>
    <w:semiHidden/>
    <w:unhideWhenUsed/>
    <w:rsid w:val="00A92954"/>
    <w:rPr>
      <w:sz w:val="16"/>
      <w:szCs w:val="16"/>
    </w:rPr>
  </w:style>
  <w:style w:type="paragraph" w:styleId="CommentText">
    <w:name w:val="annotation text"/>
    <w:basedOn w:val="Normal"/>
    <w:link w:val="CommentTextChar"/>
    <w:uiPriority w:val="99"/>
    <w:semiHidden/>
    <w:unhideWhenUsed/>
    <w:rsid w:val="00A92954"/>
    <w:rPr>
      <w:sz w:val="20"/>
      <w:szCs w:val="20"/>
    </w:rPr>
  </w:style>
  <w:style w:type="character" w:customStyle="1" w:styleId="CommentTextChar">
    <w:name w:val="Comment Text Char"/>
    <w:basedOn w:val="DefaultParagraphFont"/>
    <w:link w:val="CommentText"/>
    <w:uiPriority w:val="99"/>
    <w:semiHidden/>
    <w:rsid w:val="00A92954"/>
    <w:rPr>
      <w:sz w:val="20"/>
      <w:szCs w:val="20"/>
    </w:rPr>
  </w:style>
  <w:style w:type="paragraph" w:styleId="CommentSubject">
    <w:name w:val="annotation subject"/>
    <w:basedOn w:val="CommentText"/>
    <w:next w:val="CommentText"/>
    <w:link w:val="CommentSubjectChar"/>
    <w:uiPriority w:val="99"/>
    <w:semiHidden/>
    <w:unhideWhenUsed/>
    <w:rsid w:val="00A92954"/>
    <w:rPr>
      <w:b/>
      <w:bCs/>
    </w:rPr>
  </w:style>
  <w:style w:type="character" w:customStyle="1" w:styleId="CommentSubjectChar">
    <w:name w:val="Comment Subject Char"/>
    <w:basedOn w:val="CommentTextChar"/>
    <w:link w:val="CommentSubject"/>
    <w:uiPriority w:val="99"/>
    <w:semiHidden/>
    <w:rsid w:val="00A92954"/>
    <w:rPr>
      <w:b/>
      <w:bCs/>
      <w:sz w:val="20"/>
      <w:szCs w:val="20"/>
    </w:rPr>
  </w:style>
  <w:style w:type="paragraph" w:styleId="Revision">
    <w:name w:val="Revision"/>
    <w:hidden/>
    <w:uiPriority w:val="99"/>
    <w:semiHidden/>
    <w:rsid w:val="00AD5EC1"/>
  </w:style>
  <w:style w:type="character" w:customStyle="1" w:styleId="normaltextrun">
    <w:name w:val="normaltextrun"/>
    <w:basedOn w:val="DefaultParagraphFont"/>
    <w:rsid w:val="00934650"/>
  </w:style>
  <w:style w:type="character" w:customStyle="1" w:styleId="eop">
    <w:name w:val="eop"/>
    <w:basedOn w:val="DefaultParagraphFont"/>
    <w:rsid w:val="009346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353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B6D0DFEE2B924BB3DA44ADB5FFCB77" ma:contentTypeVersion="18089" ma:contentTypeDescription="Create a new document." ma:contentTypeScope="" ma:versionID="4b9830985b6a21ce036f4d1788c58e3b">
  <xsd:schema xmlns:xsd="http://www.w3.org/2001/XMLSchema" xmlns:xs="http://www.w3.org/2001/XMLSchema" xmlns:p="http://schemas.microsoft.com/office/2006/metadata/properties" xmlns:ns1="http://schemas.microsoft.com/sharepoint/v3" xmlns:ns2="b67a7830-db79-4a49-bf27-2aff92a2201a" xmlns:ns3="b413c3fd-5a3b-4239-b985-69032e371c04" xmlns:ns4="0063f72e-ace3-48fb-9c1f-5b513408b31f" xmlns:ns5="a8f60570-4bd3-4f2b-950b-a996de8ab151" xmlns:ns6="a172083e-e40c-4314-b43a-827352a1ed2c" xmlns:ns7="c963a4c1-1bb4-49f2-a011-9c776a7eed2a" xmlns:ns8="236339c9-72aa-4b4d-b629-41cb8f8725a3" xmlns:ns9="http://schemas.microsoft.com/sharepoint/v4" targetNamespace="http://schemas.microsoft.com/office/2006/metadata/properties" ma:root="true" ma:fieldsID="cf05c3877e02e1d612d113e719a36f21" ns1:_="" ns2:_="" ns3:_="" ns4:_="" ns5:_="" ns6:_="" ns7:_="" ns8:_="" ns9:_="">
    <xsd:import namespace="http://schemas.microsoft.com/sharepoint/v3"/>
    <xsd:import namespace="b67a7830-db79-4a49-bf27-2aff92a2201a"/>
    <xsd:import namespace="b413c3fd-5a3b-4239-b985-69032e371c04"/>
    <xsd:import namespace="0063f72e-ace3-48fb-9c1f-5b513408b31f"/>
    <xsd:import namespace="a8f60570-4bd3-4f2b-950b-a996de8ab151"/>
    <xsd:import namespace="a172083e-e40c-4314-b43a-827352a1ed2c"/>
    <xsd:import namespace="c963a4c1-1bb4-49f2-a011-9c776a7eed2a"/>
    <xsd:import namespace="236339c9-72aa-4b4d-b629-41cb8f8725a3"/>
    <xsd:import namespace="http://schemas.microsoft.com/sharepoint/v4"/>
    <xsd:element name="properties">
      <xsd:complexType>
        <xsd:sequence>
          <xsd:element name="documentManagement">
            <xsd:complexType>
              <xsd:all>
                <xsd:element ref="ns2:ExternallyShared" minOccurs="0"/>
                <xsd:element ref="ns3:Document_x0020_Notes" minOccurs="0"/>
                <xsd:element ref="ns4:Security_x0020_Classification" minOccurs="0"/>
                <xsd:element ref="ns3:Handling_x0020_Instructions" minOccurs="0"/>
                <xsd:element ref="ns4:Descriptor" minOccurs="0"/>
                <xsd:element ref="ns3:Government_x0020_Body" minOccurs="0"/>
                <xsd:element ref="ns5:Retention_x0020_Label" minOccurs="0"/>
                <xsd:element ref="ns3:Date_x0020_Opened" minOccurs="0"/>
                <xsd:element ref="ns3:Date_x0020_Closed" minOccurs="0"/>
                <xsd:element ref="ns4:National_x0020_Caveat" minOccurs="0"/>
                <xsd:element ref="ns3:CIRRUSPreviousLocation" minOccurs="0"/>
                <xsd:element ref="ns3:CIRRUSPreviousID" minOccurs="0"/>
                <xsd:element ref="ns2:LegacyDocumentType" minOccurs="0"/>
                <xsd:element ref="ns2:LegacyFileplanTarget" minOccurs="0"/>
                <xsd:element ref="ns2:LegacyNumericClass" minOccurs="0"/>
                <xsd:element ref="ns2:LegacyFolderType" minOccurs="0"/>
                <xsd:element ref="ns2:LegacyRecordFolderIdentifier" minOccurs="0"/>
                <xsd:element ref="ns2:LegacyCopyright" minOccurs="0"/>
                <xsd:element ref="ns2:LegacyLastModifiedDate" minOccurs="0"/>
                <xsd:element ref="ns2:LegacyModifier" minOccurs="0"/>
                <xsd:element ref="ns2:LegacyFolder" minOccurs="0"/>
                <xsd:element ref="ns2:LegacyContentType" minOccurs="0"/>
                <xsd:element ref="ns2:LegacyExpiryReviewDate" minOccurs="0"/>
                <xsd:element ref="ns2:LegacyLastActionDate" minOccurs="0"/>
                <xsd:element ref="ns2:LegacyProtectiveMarking" minOccurs="0"/>
                <xsd:element ref="ns2:LegacyTags" minOccurs="0"/>
                <xsd:element ref="ns2:LegacyReferencesFromOtherItems" minOccurs="0"/>
                <xsd:element ref="ns2:LegacyStatusonTransfer" minOccurs="0"/>
                <xsd:element ref="ns2:LegacyDateClosed" minOccurs="0"/>
                <xsd:element ref="ns2:LegacyRecordCategoryIdentifier" minOccurs="0"/>
                <xsd:element ref="ns2:LegacyDispositionAsOfDate" minOccurs="0"/>
                <xsd:element ref="ns2:LegacyHomeLocation" minOccurs="0"/>
                <xsd:element ref="ns2:LegacyCurrentLocation" minOccurs="0"/>
                <xsd:element ref="ns6:LegacyDateFileReceived" minOccurs="0"/>
                <xsd:element ref="ns6:LegacyDateFileRequested" minOccurs="0"/>
                <xsd:element ref="ns6:LegacyDateFileReturned" minOccurs="0"/>
                <xsd:element ref="ns6:LegacyMinister" minOccurs="0"/>
                <xsd:element ref="ns6:LegacyMP" minOccurs="0"/>
                <xsd:element ref="ns6:LegacyFolderNotes" minOccurs="0"/>
                <xsd:element ref="ns6:LegacyPhysicalItemLocation" minOccurs="0"/>
                <xsd:element ref="ns6:LegacyRequestType" minOccurs="0"/>
                <xsd:element ref="ns6:LegacyDescriptor" minOccurs="0"/>
                <xsd:element ref="ns6:LegacyFolderDocumentID" minOccurs="0"/>
                <xsd:element ref="ns6:LegacyDocumentID" minOccurs="0"/>
                <xsd:element ref="ns2:LegacyReferencesToOtherItems" minOccurs="0"/>
                <xsd:element ref="ns2:LegacyCustodian" minOccurs="0"/>
                <xsd:element ref="ns2:LegacyAdditionalAuthors" minOccurs="0"/>
                <xsd:element ref="ns2:LegacyDocumentLink" minOccurs="0"/>
                <xsd:element ref="ns2:LegacyFolderLink" minOccurs="0"/>
                <xsd:element ref="ns6:LegacyPhysicalFormat" minOccurs="0"/>
                <xsd:element ref="ns4:_dlc_DocIdUrl" minOccurs="0"/>
                <xsd:element ref="ns4:_dlc_DocIdPersistId" minOccurs="0"/>
                <xsd:element ref="ns4:SharedWithUsers" minOccurs="0"/>
                <xsd:element ref="ns4:SharedWithDetails" minOccurs="0"/>
                <xsd:element ref="ns7:m975189f4ba442ecbf67d4147307b177" minOccurs="0"/>
                <xsd:element ref="ns4:TaxCatchAll" minOccurs="0"/>
                <xsd:element ref="ns4:TaxCatchAllLabel" minOccurs="0"/>
                <xsd:element ref="ns4:_dlc_DocId" minOccurs="0"/>
                <xsd:element ref="ns8:MediaServiceMetadata" minOccurs="0"/>
                <xsd:element ref="ns8:MediaServiceFastMetadata" minOccurs="0"/>
                <xsd:element ref="ns8:MediaServiceAutoTags" minOccurs="0"/>
                <xsd:element ref="ns8:MediaServiceOCR" minOccurs="0"/>
                <xsd:element ref="ns8:CIRRUSPreviousRetentionPolicy" minOccurs="0"/>
                <xsd:element ref="ns8:LegacyCaseReferenceNumber" minOccurs="0"/>
                <xsd:element ref="ns8:MediaServiceEventHashCode" minOccurs="0"/>
                <xsd:element ref="ns8:MediaServiceGenerationTime" minOccurs="0"/>
                <xsd:element ref="ns9:IconOverlay" minOccurs="0"/>
                <xsd:element ref="ns1:_vti_ItemDeclaredRecord" minOccurs="0"/>
                <xsd:element ref="ns1:_vti_ItemHoldRecordStatus" minOccurs="0"/>
                <xsd:element ref="ns8:MediaServiceDateTaken" minOccurs="0"/>
                <xsd:element ref="ns8:Folder" minOccurs="0"/>
                <xsd:element ref="ns8:MediaServiceAutoKeyPoints" minOccurs="0"/>
                <xsd:element ref="ns8:MediaServiceKeyPoints" minOccurs="0"/>
                <xsd:element ref="ns8: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76" nillable="true" ma:displayName="Declared Record" ma:hidden="true" ma:internalName="_vti_ItemDeclaredRecord" ma:readOnly="true">
      <xsd:simpleType>
        <xsd:restriction base="dms:DateTime"/>
      </xsd:simpleType>
    </xsd:element>
    <xsd:element name="_vti_ItemHoldRecordStatus" ma:index="77" nillable="true" ma:displayName="Hold and Record Status"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a7830-db79-4a49-bf27-2aff92a2201a" elementFormDefault="qualified">
    <xsd:import namespace="http://schemas.microsoft.com/office/2006/documentManagement/types"/>
    <xsd:import namespace="http://schemas.microsoft.com/office/infopath/2007/PartnerControls"/>
    <xsd:element name="ExternallyShared" ma:index="2" nillable="true" ma:displayName="External" ma:description="Used with SPFX field customizer, displays if the item is externally shared" ma:hidden="true" ma:internalName="ExternallyShared">
      <xsd:simpleType>
        <xsd:restriction base="dms:Text"/>
      </xsd:simpleType>
    </xsd:element>
    <xsd:element name="LegacyDocumentType" ma:index="15" nillable="true" ma:displayName="Legacy Document Type" ma:internalName="LegacyDocumentType">
      <xsd:simpleType>
        <xsd:restriction base="dms:Text">
          <xsd:maxLength value="255"/>
        </xsd:restriction>
      </xsd:simpleType>
    </xsd:element>
    <xsd:element name="LegacyFileplanTarget" ma:index="16" nillable="true" ma:displayName="Legacy Fileplan Target" ma:internalName="LegacyFileplanTarget">
      <xsd:simpleType>
        <xsd:restriction base="dms:Text">
          <xsd:maxLength value="255"/>
        </xsd:restriction>
      </xsd:simpleType>
    </xsd:element>
    <xsd:element name="LegacyNumericClass" ma:index="17" nillable="true" ma:displayName="Legacy Numeric Class" ma:internalName="LegacyNumericClass">
      <xsd:simpleType>
        <xsd:restriction base="dms:Text">
          <xsd:maxLength value="255"/>
        </xsd:restriction>
      </xsd:simpleType>
    </xsd:element>
    <xsd:element name="LegacyFolderType" ma:index="18" nillable="true" ma:displayName="Legacy Folder Type" ma:internalName="LegacyFolderType">
      <xsd:simpleType>
        <xsd:restriction base="dms:Text">
          <xsd:maxLength value="255"/>
        </xsd:restriction>
      </xsd:simpleType>
    </xsd:element>
    <xsd:element name="LegacyRecordFolderIdentifier" ma:index="19" nillable="true" ma:displayName="Legacy Record Folder Identifier" ma:internalName="LegacyRecordFolderIdentifier">
      <xsd:simpleType>
        <xsd:restriction base="dms:Text">
          <xsd:maxLength value="255"/>
        </xsd:restriction>
      </xsd:simpleType>
    </xsd:element>
    <xsd:element name="LegacyCopyright" ma:index="20" nillable="true" ma:displayName="Legacy Copyright" ma:internalName="LegacyCopyright">
      <xsd:simpleType>
        <xsd:restriction base="dms:Text">
          <xsd:maxLength value="255"/>
        </xsd:restriction>
      </xsd:simpleType>
    </xsd:element>
    <xsd:element name="LegacyLastModifiedDate" ma:index="21" nillable="true" ma:displayName="Legacy Last Modified Date" ma:format="DateTime" ma:internalName="LegacyLastModifiedDate">
      <xsd:simpleType>
        <xsd:restriction base="dms:DateTime"/>
      </xsd:simpleType>
    </xsd:element>
    <xsd:element name="LegacyModifier" ma:index="22" nillable="true" ma:displayName="Legacy Modifier" ma:SharePointGroup="0" ma:internalName="LegacyModifi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egacyFolder" ma:index="23" nillable="true" ma:displayName="Legacy Folder" ma:internalName="LegacyFolder">
      <xsd:simpleType>
        <xsd:restriction base="dms:Text">
          <xsd:maxLength value="255"/>
        </xsd:restriction>
      </xsd:simpleType>
    </xsd:element>
    <xsd:element name="LegacyContentType" ma:index="24" nillable="true" ma:displayName="Legacy Content Type" ma:internalName="LegacyContentType">
      <xsd:simpleType>
        <xsd:restriction base="dms:Text">
          <xsd:maxLength value="255"/>
        </xsd:restriction>
      </xsd:simpleType>
    </xsd:element>
    <xsd:element name="LegacyExpiryReviewDate" ma:index="25" nillable="true" ma:displayName="Legacy Expiry Review Date" ma:format="DateTime" ma:internalName="LegacyExpiryReviewDate">
      <xsd:simpleType>
        <xsd:restriction base="dms:DateTime"/>
      </xsd:simpleType>
    </xsd:element>
    <xsd:element name="LegacyLastActionDate" ma:index="26" nillable="true" ma:displayName="Legacy Last Action Date" ma:format="DateTime" ma:internalName="LegacyLastActionDate">
      <xsd:simpleType>
        <xsd:restriction base="dms:DateTime"/>
      </xsd:simpleType>
    </xsd:element>
    <xsd:element name="LegacyProtectiveMarking" ma:index="27" nillable="true" ma:displayName="Legacy Protective Marking" ma:internalName="LegacyProtectiveMarking">
      <xsd:simpleType>
        <xsd:restriction base="dms:Text">
          <xsd:maxLength value="255"/>
        </xsd:restriction>
      </xsd:simpleType>
    </xsd:element>
    <xsd:element name="LegacyTags" ma:index="28" nillable="true" ma:displayName="Legacy Tags" ma:internalName="LegacyTags">
      <xsd:simpleType>
        <xsd:restriction base="dms:Note">
          <xsd:maxLength value="255"/>
        </xsd:restriction>
      </xsd:simpleType>
    </xsd:element>
    <xsd:element name="LegacyReferencesFromOtherItems" ma:index="29" nillable="true" ma:displayName="Legacy References From Other Items" ma:internalName="LegacyReferencesFromOtherItems">
      <xsd:simpleType>
        <xsd:restriction base="dms:Text">
          <xsd:maxLength value="255"/>
        </xsd:restriction>
      </xsd:simpleType>
    </xsd:element>
    <xsd:element name="LegacyStatusonTransfer" ma:index="30" nillable="true" ma:displayName="Legacy Status on Transfer" ma:internalName="LegacyStatusonTransfer">
      <xsd:simpleType>
        <xsd:restriction base="dms:Text">
          <xsd:maxLength value="255"/>
        </xsd:restriction>
      </xsd:simpleType>
    </xsd:element>
    <xsd:element name="LegacyDateClosed" ma:index="31" nillable="true" ma:displayName="Legacy Date Closed" ma:format="DateOnly" ma:internalName="LegacyDateClosed">
      <xsd:simpleType>
        <xsd:restriction base="dms:DateTime"/>
      </xsd:simpleType>
    </xsd:element>
    <xsd:element name="LegacyRecordCategoryIdentifier" ma:index="32" nillable="true" ma:displayName="Legacy Record Category Identifier" ma:internalName="LegacyRecordCategoryIdentifier">
      <xsd:simpleType>
        <xsd:restriction base="dms:Text">
          <xsd:maxLength value="255"/>
        </xsd:restriction>
      </xsd:simpleType>
    </xsd:element>
    <xsd:element name="LegacyDispositionAsOfDate" ma:index="33" nillable="true" ma:displayName="Legacy Disposition as of Date" ma:format="DateOnly" ma:internalName="LegacyDispositionAsOfDate">
      <xsd:simpleType>
        <xsd:restriction base="dms:DateTime"/>
      </xsd:simpleType>
    </xsd:element>
    <xsd:element name="LegacyHomeLocation" ma:index="34" nillable="true" ma:displayName="Legacy Home Location" ma:internalName="LegacyHomeLocation">
      <xsd:simpleType>
        <xsd:restriction base="dms:Text">
          <xsd:maxLength value="255"/>
        </xsd:restriction>
      </xsd:simpleType>
    </xsd:element>
    <xsd:element name="LegacyCurrentLocation" ma:index="35" nillable="true" ma:displayName="Legacy Current Location" ma:internalName="LegacyCurrentLocation">
      <xsd:simpleType>
        <xsd:restriction base="dms:Text">
          <xsd:maxLength value="255"/>
        </xsd:restriction>
      </xsd:simpleType>
    </xsd:element>
    <xsd:element name="LegacyReferencesToOtherItems" ma:index="47" nillable="true" ma:displayName="Legacy References To Other Items" ma:internalName="LegacyReferencesToOtherItems">
      <xsd:simpleType>
        <xsd:restriction base="dms:Note">
          <xsd:maxLength value="255"/>
        </xsd:restriction>
      </xsd:simpleType>
    </xsd:element>
    <xsd:element name="LegacyCustodian" ma:index="48" nillable="true" ma:displayName="Legacy Custodian" ma:internalName="LegacyCustodian">
      <xsd:simpleType>
        <xsd:restriction base="dms:Note">
          <xsd:maxLength value="255"/>
        </xsd:restriction>
      </xsd:simpleType>
    </xsd:element>
    <xsd:element name="LegacyAdditionalAuthors" ma:index="49" nillable="true" ma:displayName="Legacy Additional Authors" ma:internalName="LegacyAdditionalAuthors">
      <xsd:simpleType>
        <xsd:restriction base="dms:Note">
          <xsd:maxLength value="255"/>
        </xsd:restriction>
      </xsd:simpleType>
    </xsd:element>
    <xsd:element name="LegacyDocumentLink" ma:index="50" nillable="true" ma:displayName="Legacy Document Link" ma:internalName="LegacyDocumentLink">
      <xsd:simpleType>
        <xsd:restriction base="dms:Text">
          <xsd:maxLength value="255"/>
        </xsd:restriction>
      </xsd:simpleType>
    </xsd:element>
    <xsd:element name="LegacyFolderLink" ma:index="51" nillable="true" ma:displayName="Legacy Folder Link" ma:internalName="LegacyFolderLink">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13c3fd-5a3b-4239-b985-69032e371c04" elementFormDefault="qualified">
    <xsd:import namespace="http://schemas.microsoft.com/office/2006/documentManagement/types"/>
    <xsd:import namespace="http://schemas.microsoft.com/office/infopath/2007/PartnerControls"/>
    <xsd:element name="Document_x0020_Notes" ma:index="3" nillable="true" ma:displayName="Document Notes" ma:internalName="Document_0x0020_Notes">
      <xsd:simpleType>
        <xsd:restriction base="dms:Note">
          <xsd:maxLength value="255"/>
        </xsd:restriction>
      </xsd:simpleType>
    </xsd:element>
    <xsd:element name="Handling_x0020_Instructions" ma:index="5" nillable="true" ma:displayName="Handling Instructions" ma:internalName="Handling_x0020_Instructions">
      <xsd:simpleType>
        <xsd:restriction base="dms:Text">
          <xsd:maxLength value="255"/>
        </xsd:restriction>
      </xsd:simpleType>
    </xsd:element>
    <xsd:element name="Government_x0020_Body" ma:index="7" nillable="true" ma:displayName="Government Body" ma:default="BEIS" ma:internalName="Government_x0020_Body">
      <xsd:simpleType>
        <xsd:restriction base="dms:Text">
          <xsd:maxLength value="255"/>
        </xsd:restriction>
      </xsd:simpleType>
    </xsd:element>
    <xsd:element name="Date_x0020_Opened" ma:index="10" nillable="true" ma:displayName="Date Opened" ma:default="[Today]" ma:format="DateOnly" ma:internalName="Date_x0020_Opened">
      <xsd:simpleType>
        <xsd:restriction base="dms:DateTime"/>
      </xsd:simpleType>
    </xsd:element>
    <xsd:element name="Date_x0020_Closed" ma:index="11" nillable="true" ma:displayName="Date Closed" ma:format="DateOnly" ma:internalName="Date_x0020_Closed">
      <xsd:simpleType>
        <xsd:restriction base="dms:DateTime"/>
      </xsd:simpleType>
    </xsd:element>
    <xsd:element name="CIRRUSPreviousLocation" ma:index="13" nillable="true" ma:displayName="Previous Location" ma:description="The location the document previously resided in." ma:internalName="CIRRUSPreviousLocation">
      <xsd:simpleType>
        <xsd:restriction base="dms:Text">
          <xsd:maxLength value="255"/>
        </xsd:restriction>
      </xsd:simpleType>
    </xsd:element>
    <xsd:element name="CIRRUSPreviousID" ma:index="14" nillable="true" ma:displayName="Previous Id" ma:description="The id of the document in its previous location." ma:internalName="CIRRUSPrevious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63f72e-ace3-48fb-9c1f-5b513408b31f" elementFormDefault="qualified">
    <xsd:import namespace="http://schemas.microsoft.com/office/2006/documentManagement/types"/>
    <xsd:import namespace="http://schemas.microsoft.com/office/infopath/2007/PartnerControls"/>
    <xsd:element name="Security_x0020_Classification" ma:index="4" nillable="true" ma:displayName="Security Classification" ma:default="OFFICIAL" ma:format="Dropdown" ma:indexed="true" ma:internalName="Security_x0020_Classification">
      <xsd:simpleType>
        <xsd:restriction base="dms:Choice">
          <xsd:enumeration value="OFFICIAL"/>
          <xsd:enumeration value="OFFICIAL - SENSITIVE"/>
        </xsd:restriction>
      </xsd:simpleType>
    </xsd:element>
    <xsd:element name="Descriptor" ma:index="6" nillable="true" ma:displayName="Descriptor" ma:format="Dropdown" ma:indexed="true" ma:internalName="Descriptor">
      <xsd:simpleType>
        <xsd:restriction base="dms:Choice">
          <xsd:enumeration value="COMMERCIAL"/>
          <xsd:enumeration value="PERSONAL"/>
          <xsd:enumeration value="LOCSEN"/>
        </xsd:restriction>
      </xsd:simpleType>
    </xsd:element>
    <xsd:element name="National_x0020_Caveat" ma:index="12" nillable="true" ma:displayName="National Caveat" ma:default="" ma:format="Dropdown" ma:indexed="true" ma:internalName="National_x0020_Caveat">
      <xsd:simpleType>
        <xsd:restriction base="dms:Choice">
          <xsd:enumeration value="UK EYES ONLY"/>
        </xsd:restriction>
      </xsd:simpleType>
    </xsd:element>
    <xsd:element name="_dlc_DocIdUrl" ma:index="5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4" nillable="true" ma:displayName="Persist ID" ma:description="Keep ID on add." ma:hidden="true" ma:internalName="_dlc_DocIdPersistId" ma:readOnly="true">
      <xsd:simpleType>
        <xsd:restriction base="dms:Boolean"/>
      </xsd:simpleType>
    </xsd:element>
    <xsd:element name="SharedWithUsers" ma:index="5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60" nillable="true" ma:displayName="Shared With Details" ma:internalName="SharedWithDetails" ma:readOnly="true">
      <xsd:simpleType>
        <xsd:restriction base="dms:Note">
          <xsd:maxLength value="255"/>
        </xsd:restriction>
      </xsd:simpleType>
    </xsd:element>
    <xsd:element name="TaxCatchAll" ma:index="63" nillable="true" ma:displayName="Taxonomy Catch All Column" ma:hidden="true" ma:list="{7a443858-fa6e-4cf2-b840-4d0a346eeaf3}" ma:internalName="TaxCatchAll" ma:showField="CatchAllData" ma:web="0063f72e-ace3-48fb-9c1f-5b513408b31f">
      <xsd:complexType>
        <xsd:complexContent>
          <xsd:extension base="dms:MultiChoiceLookup">
            <xsd:sequence>
              <xsd:element name="Value" type="dms:Lookup" maxOccurs="unbounded" minOccurs="0" nillable="true"/>
            </xsd:sequence>
          </xsd:extension>
        </xsd:complexContent>
      </xsd:complexType>
    </xsd:element>
    <xsd:element name="TaxCatchAllLabel" ma:index="64" nillable="true" ma:displayName="Taxonomy Catch All Column1" ma:hidden="true" ma:list="{7a443858-fa6e-4cf2-b840-4d0a346eeaf3}" ma:internalName="TaxCatchAllLabel" ma:readOnly="true" ma:showField="CatchAllDataLabel" ma:web="0063f72e-ace3-48fb-9c1f-5b513408b31f">
      <xsd:complexType>
        <xsd:complexContent>
          <xsd:extension base="dms:MultiChoiceLookup">
            <xsd:sequence>
              <xsd:element name="Value" type="dms:Lookup" maxOccurs="unbounded" minOccurs="0" nillable="true"/>
            </xsd:sequence>
          </xsd:extension>
        </xsd:complexContent>
      </xsd:complexType>
    </xsd:element>
    <xsd:element name="_dlc_DocId" ma:index="65" nillable="true" ma:displayName="Document ID Value" ma:description="The value of the document ID assigned to this item."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8f60570-4bd3-4f2b-950b-a996de8ab151" elementFormDefault="qualified">
    <xsd:import namespace="http://schemas.microsoft.com/office/2006/documentManagement/types"/>
    <xsd:import namespace="http://schemas.microsoft.com/office/infopath/2007/PartnerControls"/>
    <xsd:element name="Retention_x0020_Label" ma:index="9" nillable="true" ma:displayName="Retention Label" ma:internalName="Retention_x0020_Label">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72083e-e40c-4314-b43a-827352a1ed2c" elementFormDefault="qualified">
    <xsd:import namespace="http://schemas.microsoft.com/office/2006/documentManagement/types"/>
    <xsd:import namespace="http://schemas.microsoft.com/office/infopath/2007/PartnerControls"/>
    <xsd:element name="LegacyDateFileReceived" ma:index="36" nillable="true" ma:displayName="Legacy Date File Received" ma:format="DateOnly" ma:internalName="LegacyDateFileReceived">
      <xsd:simpleType>
        <xsd:restriction base="dms:DateTime"/>
      </xsd:simpleType>
    </xsd:element>
    <xsd:element name="LegacyDateFileRequested" ma:index="37" nillable="true" ma:displayName="Legacy Date File Requested" ma:format="DateOnly" ma:internalName="LegacyDateFileRequested">
      <xsd:simpleType>
        <xsd:restriction base="dms:DateTime"/>
      </xsd:simpleType>
    </xsd:element>
    <xsd:element name="LegacyDateFileReturned" ma:index="38" nillable="true" ma:displayName="Legacy Date File Returned" ma:format="DateOnly" ma:internalName="LegacyDateFileReturned">
      <xsd:simpleType>
        <xsd:restriction base="dms:DateTime"/>
      </xsd:simpleType>
    </xsd:element>
    <xsd:element name="LegacyMinister" ma:index="39" nillable="true" ma:displayName="Legacy Minister" ma:internalName="LegacyMinister">
      <xsd:simpleType>
        <xsd:restriction base="dms:Text">
          <xsd:maxLength value="255"/>
        </xsd:restriction>
      </xsd:simpleType>
    </xsd:element>
    <xsd:element name="LegacyMP" ma:index="40" nillable="true" ma:displayName="Legacy MP" ma:internalName="LegacyMP">
      <xsd:simpleType>
        <xsd:restriction base="dms:Text">
          <xsd:maxLength value="255"/>
        </xsd:restriction>
      </xsd:simpleType>
    </xsd:element>
    <xsd:element name="LegacyFolderNotes" ma:index="41" nillable="true" ma:displayName="Legacy Folder Notes" ma:internalName="LegacyFolderNotes">
      <xsd:simpleType>
        <xsd:restriction base="dms:Note">
          <xsd:maxLength value="255"/>
        </xsd:restriction>
      </xsd:simpleType>
    </xsd:element>
    <xsd:element name="LegacyPhysicalItemLocation" ma:index="42" nillable="true" ma:displayName="Legacy Physical Item Location" ma:format="Dropdown" ma:internalName="LegacyPhysicalItemLocation">
      <xsd:simpleType>
        <xsd:restriction base="dms:Choice">
          <xsd:enumeration value="Off-Site"/>
          <xsd:enumeration value="TNA"/>
          <xsd:enumeration value="DECC"/>
        </xsd:restriction>
      </xsd:simpleType>
    </xsd:element>
    <xsd:element name="LegacyRequestType" ma:index="43" nillable="true" ma:displayName="Legacy Request Type" ma:format="Dropdown" ma:internalName="LegacyRequestType">
      <xsd:simpleType>
        <xsd:restriction base="dms:Choice">
          <xsd:enumeration value="FOI"/>
          <xsd:enumeration value="EIR"/>
          <xsd:enumeration value="PQ"/>
          <xsd:enumeration value="MC"/>
        </xsd:restriction>
      </xsd:simpleType>
    </xsd:element>
    <xsd:element name="LegacyDescriptor" ma:index="44" nillable="true" ma:displayName="Legacy Descriptor" ma:internalName="LegacyDescriptor">
      <xsd:simpleType>
        <xsd:restriction base="dms:Note">
          <xsd:maxLength value="255"/>
        </xsd:restriction>
      </xsd:simpleType>
    </xsd:element>
    <xsd:element name="LegacyFolderDocumentID" ma:index="45" nillable="true" ma:displayName="Legacy Folder Document ID" ma:internalName="LegacyFolderDocumentID">
      <xsd:simpleType>
        <xsd:restriction base="dms:Text">
          <xsd:maxLength value="255"/>
        </xsd:restriction>
      </xsd:simpleType>
    </xsd:element>
    <xsd:element name="LegacyDocumentID" ma:index="46" nillable="true" ma:displayName="Legacy Document ID" ma:internalName="LegacyDocumentID">
      <xsd:simpleType>
        <xsd:restriction base="dms:Text">
          <xsd:maxLength value="255"/>
        </xsd:restriction>
      </xsd:simpleType>
    </xsd:element>
    <xsd:element name="LegacyPhysicalFormat" ma:index="52" nillable="true" ma:displayName="Legacy Physical Format" ma:default="0" ma:internalName="LegacyPhysicalFormat">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963a4c1-1bb4-49f2-a011-9c776a7eed2a" elementFormDefault="qualified">
    <xsd:import namespace="http://schemas.microsoft.com/office/2006/documentManagement/types"/>
    <xsd:import namespace="http://schemas.microsoft.com/office/infopath/2007/PartnerControls"/>
    <xsd:element name="m975189f4ba442ecbf67d4147307b177" ma:index="62" nillable="true" ma:taxonomy="true" ma:internalName="m975189f4ba442ecbf67d4147307b177" ma:taxonomyFieldName="Business_x0020_Unit" ma:displayName="Business Unit" ma:default=""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36339c9-72aa-4b4d-b629-41cb8f8725a3" elementFormDefault="qualified">
    <xsd:import namespace="http://schemas.microsoft.com/office/2006/documentManagement/types"/>
    <xsd:import namespace="http://schemas.microsoft.com/office/infopath/2007/PartnerControls"/>
    <xsd:element name="MediaServiceMetadata" ma:index="66" nillable="true" ma:displayName="MediaServiceMetadata" ma:hidden="true" ma:internalName="MediaServiceMetadata" ma:readOnly="true">
      <xsd:simpleType>
        <xsd:restriction base="dms:Note"/>
      </xsd:simpleType>
    </xsd:element>
    <xsd:element name="MediaServiceFastMetadata" ma:index="67" nillable="true" ma:displayName="MediaServiceFastMetadata" ma:hidden="true" ma:internalName="MediaServiceFastMetadata" ma:readOnly="true">
      <xsd:simpleType>
        <xsd:restriction base="dms:Note"/>
      </xsd:simpleType>
    </xsd:element>
    <xsd:element name="MediaServiceAutoTags" ma:index="68" nillable="true" ma:displayName="MediaServiceAutoTags" ma:internalName="MediaServiceAutoTags" ma:readOnly="true">
      <xsd:simpleType>
        <xsd:restriction base="dms:Text"/>
      </xsd:simpleType>
    </xsd:element>
    <xsd:element name="MediaServiceOCR" ma:index="69" nillable="true" ma:displayName="MediaServiceOCR" ma:internalName="MediaServiceOCR" ma:readOnly="true">
      <xsd:simpleType>
        <xsd:restriction base="dms:Note">
          <xsd:maxLength value="255"/>
        </xsd:restriction>
      </xsd:simpleType>
    </xsd:element>
    <xsd:element name="CIRRUSPreviousRetentionPolicy" ma:index="71" nillable="true" ma:displayName="Previous Retention Policy" ma:internalName="CIRRUSPreviousRetentionPolicy">
      <xsd:simpleType>
        <xsd:restriction base="dms:Note">
          <xsd:maxLength value="255"/>
        </xsd:restriction>
      </xsd:simpleType>
    </xsd:element>
    <xsd:element name="LegacyCaseReferenceNumber" ma:index="72" nillable="true" ma:displayName="Legacy Case Reference Number" ma:internalName="LegacyCaseReferenceNumber">
      <xsd:simpleType>
        <xsd:restriction base="dms:Note">
          <xsd:maxLength value="255"/>
        </xsd:restriction>
      </xsd:simpleType>
    </xsd:element>
    <xsd:element name="MediaServiceEventHashCode" ma:index="73" nillable="true" ma:displayName="MediaServiceEventHashCode" ma:hidden="true" ma:internalName="MediaServiceEventHashCode" ma:readOnly="true">
      <xsd:simpleType>
        <xsd:restriction base="dms:Text"/>
      </xsd:simpleType>
    </xsd:element>
    <xsd:element name="MediaServiceGenerationTime" ma:index="74" nillable="true" ma:displayName="MediaServiceGenerationTime" ma:hidden="true" ma:internalName="MediaServiceGenerationTime" ma:readOnly="true">
      <xsd:simpleType>
        <xsd:restriction base="dms:Text"/>
      </xsd:simpleType>
    </xsd:element>
    <xsd:element name="MediaServiceDateTaken" ma:index="78" nillable="true" ma:displayName="MediaServiceDateTaken" ma:hidden="true" ma:internalName="MediaServiceDateTaken" ma:readOnly="true">
      <xsd:simpleType>
        <xsd:restriction base="dms:Text"/>
      </xsd:simpleType>
    </xsd:element>
    <xsd:element name="Folder" ma:index="79" nillable="true" ma:displayName="Folder" ma:list="{236339c9-72aa-4b4d-b629-41cb8f8725a3}" ma:internalName="Folder" ma:showField="LegacyFolder">
      <xsd:simpleType>
        <xsd:restriction base="dms:Lookup"/>
      </xsd:simpleType>
    </xsd:element>
    <xsd:element name="MediaServiceAutoKeyPoints" ma:index="80" nillable="true" ma:displayName="MediaServiceAutoKeyPoints" ma:hidden="true" ma:internalName="MediaServiceAutoKeyPoints" ma:readOnly="true">
      <xsd:simpleType>
        <xsd:restriction base="dms:Note"/>
      </xsd:simpleType>
    </xsd:element>
    <xsd:element name="MediaServiceKeyPoints" ma:index="81" nillable="true" ma:displayName="KeyPoints" ma:internalName="MediaServiceKeyPoints" ma:readOnly="true">
      <xsd:simpleType>
        <xsd:restriction base="dms:Note">
          <xsd:maxLength value="255"/>
        </xsd:restriction>
      </xsd:simpleType>
    </xsd:element>
    <xsd:element name="MediaLengthInSeconds" ma:index="8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7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1"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Government_x0020_Body xmlns="b413c3fd-5a3b-4239-b985-69032e371c04">BEIS</Government_x0020_Body>
    <Date_x0020_Opened xmlns="b413c3fd-5a3b-4239-b985-69032e371c04">2021-11-17T16:04:25+00:00</Date_x0020_Opened>
    <LegacyRecordCategoryIdentifier xmlns="b67a7830-db79-4a49-bf27-2aff92a2201a" xsi:nil="true"/>
    <LegacyDateFileRequested xmlns="a172083e-e40c-4314-b43a-827352a1ed2c" xsi:nil="true"/>
    <LegacyFolderType xmlns="b67a7830-db79-4a49-bf27-2aff92a2201a" xsi:nil="true"/>
    <LegacyRecordFolderIdentifier xmlns="b67a7830-db79-4a49-bf27-2aff92a2201a" xsi:nil="true"/>
    <LegacyFolder xmlns="b67a7830-db79-4a49-bf27-2aff92a2201a" xsi:nil="true"/>
    <LegacyMP xmlns="a172083e-e40c-4314-b43a-827352a1ed2c" xsi:nil="true"/>
    <LegacyDocumentID xmlns="a172083e-e40c-4314-b43a-827352a1ed2c" xsi:nil="true"/>
    <LegacyFolderDocumentID xmlns="a172083e-e40c-4314-b43a-827352a1ed2c" xsi:nil="true"/>
    <ExternallyShared xmlns="b67a7830-db79-4a49-bf27-2aff92a2201a" xsi:nil="true"/>
    <Descriptor xmlns="0063f72e-ace3-48fb-9c1f-5b513408b31f" xsi:nil="true"/>
    <LegacyDateFileReceived xmlns="a172083e-e40c-4314-b43a-827352a1ed2c" xsi:nil="true"/>
    <LegacyFolderLink xmlns="b67a7830-db79-4a49-bf27-2aff92a2201a" xsi:nil="true"/>
    <Document_x0020_Notes xmlns="b413c3fd-5a3b-4239-b985-69032e371c04" xsi:nil="true"/>
    <LegacyAdditionalAuthors xmlns="b67a7830-db79-4a49-bf27-2aff92a2201a" xsi:nil="true"/>
    <LegacyDocumentLink xmlns="b67a7830-db79-4a49-bf27-2aff92a2201a" xsi:nil="true"/>
    <LegacyCaseReferenceNumber xmlns="236339c9-72aa-4b4d-b629-41cb8f8725a3" xsi:nil="true"/>
    <CIRRUSPreviousLocation xmlns="b413c3fd-5a3b-4239-b985-69032e371c04" xsi:nil="true"/>
    <LegacyPhysicalItemLocation xmlns="a172083e-e40c-4314-b43a-827352a1ed2c" xsi:nil="true"/>
    <LegacyRequestType xmlns="a172083e-e40c-4314-b43a-827352a1ed2c" xsi:nil="true"/>
    <LegacyDescriptor xmlns="a172083e-e40c-4314-b43a-827352a1ed2c" xsi:nil="true"/>
    <IconOverlay xmlns="http://schemas.microsoft.com/sharepoint/v4" xsi:nil="true"/>
    <LegacyLastModifiedDate xmlns="b67a7830-db79-4a49-bf27-2aff92a2201a" xsi:nil="true"/>
    <LegacyDateClosed xmlns="b67a7830-db79-4a49-bf27-2aff92a2201a" xsi:nil="true"/>
    <LegacyHomeLocation xmlns="b67a7830-db79-4a49-bf27-2aff92a2201a" xsi:nil="true"/>
    <LegacyExpiryReviewDate xmlns="b67a7830-db79-4a49-bf27-2aff92a2201a" xsi:nil="true"/>
    <LegacyPhysicalFormat xmlns="a172083e-e40c-4314-b43a-827352a1ed2c">false</LegacyPhysicalFormat>
    <LegacyDocumentType xmlns="b67a7830-db79-4a49-bf27-2aff92a2201a" xsi:nil="true"/>
    <LegacyReferencesFromOtherItems xmlns="b67a7830-db79-4a49-bf27-2aff92a2201a" xsi:nil="true"/>
    <LegacyLastActionDate xmlns="b67a7830-db79-4a49-bf27-2aff92a2201a" xsi:nil="true"/>
    <m975189f4ba442ecbf67d4147307b177 xmlns="c963a4c1-1bb4-49f2-a011-9c776a7eed2a">
      <Terms xmlns="http://schemas.microsoft.com/office/infopath/2007/PartnerControls">
        <TermInfo xmlns="http://schemas.microsoft.com/office/infopath/2007/PartnerControls">
          <TermName xmlns="http://schemas.microsoft.com/office/infopath/2007/PartnerControls">Commercial Directors Office</TermName>
          <TermId xmlns="http://schemas.microsoft.com/office/infopath/2007/PartnerControls">238fa97d-f15c-4150-b026-dc0dcc757911</TermId>
        </TermInfo>
      </Terms>
    </m975189f4ba442ecbf67d4147307b177>
    <Security_x0020_Classification xmlns="0063f72e-ace3-48fb-9c1f-5b513408b31f">OFFICIAL</Security_x0020_Classification>
    <CIRRUSPreviousID xmlns="b413c3fd-5a3b-4239-b985-69032e371c04" xsi:nil="true"/>
    <LegacyModifier xmlns="b67a7830-db79-4a49-bf27-2aff92a2201a">
      <UserInfo>
        <DisplayName/>
        <AccountId xsi:nil="true"/>
        <AccountType/>
      </UserInfo>
    </LegacyModifier>
    <LegacyStatusonTransfer xmlns="b67a7830-db79-4a49-bf27-2aff92a2201a" xsi:nil="true"/>
    <LegacyDispositionAsOfDate xmlns="b67a7830-db79-4a49-bf27-2aff92a2201a" xsi:nil="true"/>
    <LegacyMinister xmlns="a172083e-e40c-4314-b43a-827352a1ed2c" xsi:nil="true"/>
    <CIRRUSPreviousRetentionPolicy xmlns="236339c9-72aa-4b4d-b629-41cb8f8725a3" xsi:nil="true"/>
    <LegacyFileplanTarget xmlns="b67a7830-db79-4a49-bf27-2aff92a2201a" xsi:nil="true"/>
    <LegacyContentType xmlns="b67a7830-db79-4a49-bf27-2aff92a2201a" xsi:nil="true"/>
    <LegacyCustodian xmlns="b67a7830-db79-4a49-bf27-2aff92a2201a" xsi:nil="true"/>
    <National_x0020_Caveat xmlns="0063f72e-ace3-48fb-9c1f-5b513408b31f" xsi:nil="true"/>
    <LegacyProtectiveMarking xmlns="b67a7830-db79-4a49-bf27-2aff92a2201a" xsi:nil="true"/>
    <LegacyDateFileReturned xmlns="a172083e-e40c-4314-b43a-827352a1ed2c" xsi:nil="true"/>
    <LegacyReferencesToOtherItems xmlns="b67a7830-db79-4a49-bf27-2aff92a2201a" xsi:nil="true"/>
    <Retention_x0020_Label xmlns="a8f60570-4bd3-4f2b-950b-a996de8ab151">Group Review</Retention_x0020_Label>
    <LegacyCopyright xmlns="b67a7830-db79-4a49-bf27-2aff92a2201a" xsi:nil="true"/>
    <Handling_x0020_Instructions xmlns="b413c3fd-5a3b-4239-b985-69032e371c04" xsi:nil="true"/>
    <Date_x0020_Closed xmlns="b413c3fd-5a3b-4239-b985-69032e371c04" xsi:nil="true"/>
    <LegacyTags xmlns="b67a7830-db79-4a49-bf27-2aff92a2201a" xsi:nil="true"/>
    <LegacyFolderNotes xmlns="a172083e-e40c-4314-b43a-827352a1ed2c" xsi:nil="true"/>
    <TaxCatchAll xmlns="0063f72e-ace3-48fb-9c1f-5b513408b31f">
      <Value>222</Value>
    </TaxCatchAll>
    <LegacyNumericClass xmlns="b67a7830-db79-4a49-bf27-2aff92a2201a" xsi:nil="true"/>
    <LegacyCurrentLocation xmlns="b67a7830-db79-4a49-bf27-2aff92a2201a" xsi:nil="true"/>
    <Folder xmlns="236339c9-72aa-4b4d-b629-41cb8f8725a3" xsi:nil="true"/>
    <_dlc_DocId xmlns="0063f72e-ace3-48fb-9c1f-5b513408b31f">2QFN7KK647Q6-1508220509-65724</_dlc_DocId>
    <_dlc_DocIdUrl xmlns="0063f72e-ace3-48fb-9c1f-5b513408b31f">
      <Url>https://beisgov.sharepoint.com/sites/beis/205/_layouts/15/DocIdRedir.aspx?ID=2QFN7KK647Q6-1508220509-65724</Url>
      <Description>2QFN7KK647Q6-1508220509-65724</Description>
    </_dlc_DocIdUrl>
  </documentManagement>
</p:properties>
</file>

<file path=customXml/itemProps1.xml><?xml version="1.0" encoding="utf-8"?>
<ds:datastoreItem xmlns:ds="http://schemas.openxmlformats.org/officeDocument/2006/customXml" ds:itemID="{DE928CF9-A471-4437-8885-8110C7B5F2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67a7830-db79-4a49-bf27-2aff92a2201a"/>
    <ds:schemaRef ds:uri="b413c3fd-5a3b-4239-b985-69032e371c04"/>
    <ds:schemaRef ds:uri="0063f72e-ace3-48fb-9c1f-5b513408b31f"/>
    <ds:schemaRef ds:uri="a8f60570-4bd3-4f2b-950b-a996de8ab151"/>
    <ds:schemaRef ds:uri="a172083e-e40c-4314-b43a-827352a1ed2c"/>
    <ds:schemaRef ds:uri="c963a4c1-1bb4-49f2-a011-9c776a7eed2a"/>
    <ds:schemaRef ds:uri="236339c9-72aa-4b4d-b629-41cb8f8725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2911AD-82BF-41E5-A39B-16C845E5B6A3}">
  <ds:schemaRefs>
    <ds:schemaRef ds:uri="http://schemas.microsoft.com/sharepoint/events"/>
  </ds:schemaRefs>
</ds:datastoreItem>
</file>

<file path=customXml/itemProps3.xml><?xml version="1.0" encoding="utf-8"?>
<ds:datastoreItem xmlns:ds="http://schemas.openxmlformats.org/officeDocument/2006/customXml" ds:itemID="{645BB087-3AB7-4F97-9A6C-6126D6AA6551}">
  <ds:schemaRefs>
    <ds:schemaRef ds:uri="http://schemas.microsoft.com/sharepoint/v3/contenttype/forms"/>
  </ds:schemaRefs>
</ds:datastoreItem>
</file>

<file path=customXml/itemProps4.xml><?xml version="1.0" encoding="utf-8"?>
<ds:datastoreItem xmlns:ds="http://schemas.openxmlformats.org/officeDocument/2006/customXml" ds:itemID="{08483983-55A8-4D69-9B9F-0ED72DD6DE5E}">
  <ds:schemaRefs>
    <ds:schemaRef ds:uri="http://schemas.microsoft.com/office/2006/metadata/properties"/>
    <ds:schemaRef ds:uri="http://schemas.microsoft.com/office/infopath/2007/PartnerControls"/>
    <ds:schemaRef ds:uri="b413c3fd-5a3b-4239-b985-69032e371c04"/>
    <ds:schemaRef ds:uri="b67a7830-db79-4a49-bf27-2aff92a2201a"/>
    <ds:schemaRef ds:uri="a172083e-e40c-4314-b43a-827352a1ed2c"/>
    <ds:schemaRef ds:uri="0063f72e-ace3-48fb-9c1f-5b513408b31f"/>
    <ds:schemaRef ds:uri="236339c9-72aa-4b4d-b629-41cb8f8725a3"/>
    <ds:schemaRef ds:uri="http://schemas.microsoft.com/sharepoint/v4"/>
    <ds:schemaRef ds:uri="c963a4c1-1bb4-49f2-a011-9c776a7eed2a"/>
    <ds:schemaRef ds:uri="a8f60570-4bd3-4f2b-950b-a996de8ab151"/>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598</Words>
  <Characters>3412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Wisby, Felix (Commercial)</dc:creator>
  <cp:keywords/>
  <dc:description/>
  <cp:lastModifiedBy>Bassaragh, Isis (BEIS)</cp:lastModifiedBy>
  <cp:revision>4</cp:revision>
  <dcterms:created xsi:type="dcterms:W3CDTF">2021-12-23T14:38:00Z</dcterms:created>
  <dcterms:modified xsi:type="dcterms:W3CDTF">2021-12-23T14:40:00Z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0x01010027B6D0DFEE2B924BB3DA44ADB5FFCB77</vt:lpwstr>
  </property>
  <property fmtid="{D5CDD505-2E9C-101B-9397-08002B2CF9AE}" pid="3" name="_dlc_DocIdItemGuid">
    <vt:lpwstr>fe276106-b43c-471e-9985-7f292149ff92</vt:lpwstr>
  </property>
  <property fmtid="{D5CDD505-2E9C-101B-9397-08002B2CF9AE}" pid="4" name="Business Unit">
    <vt:lpwstr>222;#Commercial Directors Office|238fa97d-f15c-4150-b026-dc0dcc757911</vt:lpwstr>
  </property>
  <property fmtid="{D5CDD505-2E9C-101B-9397-08002B2CF9AE}" pid="5" name="MSIP_Label_5458b084-3f41-4c39-b52c-d2a390cd56f3_Enabled">
    <vt:lpwstr>true</vt:lpwstr>
  </property>
  <property fmtid="{D5CDD505-2E9C-101B-9397-08002B2CF9AE}" pid="6" name="MSIP_Label_5458b084-3f41-4c39-b52c-d2a390cd56f3_SetDate">
    <vt:lpwstr>2021-12-23T14:40:30Z</vt:lpwstr>
  </property>
  <property fmtid="{D5CDD505-2E9C-101B-9397-08002B2CF9AE}" pid="7" name="MSIP_Label_5458b084-3f41-4c39-b52c-d2a390cd56f3_Method">
    <vt:lpwstr>Privileged</vt:lpwstr>
  </property>
  <property fmtid="{D5CDD505-2E9C-101B-9397-08002B2CF9AE}" pid="8" name="MSIP_Label_5458b084-3f41-4c39-b52c-d2a390cd56f3_Name">
    <vt:lpwstr>OS-COMMERCIAL</vt:lpwstr>
  </property>
  <property fmtid="{D5CDD505-2E9C-101B-9397-08002B2CF9AE}" pid="9" name="MSIP_Label_5458b084-3f41-4c39-b52c-d2a390cd56f3_SiteId">
    <vt:lpwstr>cbac7005-02c1-43eb-b497-e6492d1b2dd8</vt:lpwstr>
  </property>
  <property fmtid="{D5CDD505-2E9C-101B-9397-08002B2CF9AE}" pid="10" name="MSIP_Label_5458b084-3f41-4c39-b52c-d2a390cd56f3_ActionId">
    <vt:lpwstr>bf88d184-8364-4901-bbdc-b0cf67ac7c61</vt:lpwstr>
  </property>
  <property fmtid="{D5CDD505-2E9C-101B-9397-08002B2CF9AE}" pid="11" name="MSIP_Label_5458b084-3f41-4c39-b52c-d2a390cd56f3_ContentBits">
    <vt:lpwstr>3</vt:lpwstr>
  </property>
</Properties>
</file>